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5542A6" w:rsidRPr="002B7A74" w:rsidRDefault="005542A6" w:rsidP="005542A6"/>
    <w:p w14:paraId="0A37501D" w14:textId="77777777" w:rsidR="005542A6" w:rsidRDefault="005542A6" w:rsidP="005542A6">
      <w:pPr>
        <w:pStyle w:val="Title"/>
      </w:pPr>
    </w:p>
    <w:p w14:paraId="3D631A5F" w14:textId="77777777" w:rsidR="005542A6" w:rsidRDefault="005542A6" w:rsidP="005542A6">
      <w:pPr>
        <w:pStyle w:val="Title"/>
      </w:pPr>
      <w:r>
        <w:t>2017-2018 State DERA Projects in South Carolina</w:t>
      </w:r>
    </w:p>
    <w:p w14:paraId="69987BF3" w14:textId="418E8D12" w:rsidR="005542A6" w:rsidRDefault="003A4365" w:rsidP="003920BA">
      <w:r>
        <w:t>The following table displays completed projects funded through South Carolina’s 2017-2018 State DERA allocations.</w:t>
      </w:r>
    </w:p>
    <w:p w14:paraId="5DAB6C7B" w14:textId="77777777" w:rsidR="00171F6A" w:rsidRDefault="00171F6A" w:rsidP="003920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509"/>
        <w:gridCol w:w="5961"/>
        <w:gridCol w:w="2898"/>
      </w:tblGrid>
      <w:tr w:rsidR="00CD18B9" w:rsidRPr="00600A6B" w14:paraId="67C25AE6" w14:textId="48C87595" w:rsidTr="00CD18B9">
        <w:trPr>
          <w:trHeight w:val="514"/>
          <w:tblHeader/>
        </w:trPr>
        <w:tc>
          <w:tcPr>
            <w:tcW w:w="2808" w:type="dxa"/>
            <w:shd w:val="clear" w:color="auto" w:fill="4A442A"/>
            <w:noWrap/>
            <w:vAlign w:val="center"/>
          </w:tcPr>
          <w:p w14:paraId="0AA07694" w14:textId="77777777" w:rsidR="00CD18B9" w:rsidRPr="00600A6B" w:rsidRDefault="00CD18B9" w:rsidP="00EB3594">
            <w:pPr>
              <w:rPr>
                <w:b/>
                <w:bCs/>
                <w:color w:val="FFFFFF"/>
                <w:sz w:val="32"/>
                <w:szCs w:val="32"/>
              </w:rPr>
            </w:pPr>
            <w:bookmarkStart w:id="0" w:name="_Hlk15551269"/>
            <w:r w:rsidRPr="00600A6B">
              <w:rPr>
                <w:b/>
                <w:bCs/>
                <w:color w:val="FFFFFF"/>
                <w:sz w:val="32"/>
                <w:szCs w:val="32"/>
              </w:rPr>
              <w:t>Entity</w:t>
            </w:r>
          </w:p>
        </w:tc>
        <w:tc>
          <w:tcPr>
            <w:tcW w:w="1509" w:type="dxa"/>
            <w:shd w:val="clear" w:color="auto" w:fill="4A442A"/>
            <w:vAlign w:val="center"/>
          </w:tcPr>
          <w:p w14:paraId="15AF2E71" w14:textId="77777777" w:rsidR="00CD18B9" w:rsidRPr="00600A6B" w:rsidRDefault="00CD18B9" w:rsidP="00EB3594">
            <w:pPr>
              <w:rPr>
                <w:b/>
                <w:bCs/>
                <w:color w:val="FFFFFF"/>
                <w:sz w:val="32"/>
                <w:szCs w:val="32"/>
              </w:rPr>
            </w:pPr>
            <w:r w:rsidRPr="00600A6B">
              <w:rPr>
                <w:b/>
                <w:bCs/>
                <w:color w:val="FFFFFF"/>
                <w:sz w:val="32"/>
                <w:szCs w:val="32"/>
              </w:rPr>
              <w:t>County</w:t>
            </w:r>
          </w:p>
        </w:tc>
        <w:tc>
          <w:tcPr>
            <w:tcW w:w="5961" w:type="dxa"/>
            <w:shd w:val="clear" w:color="auto" w:fill="4A442A"/>
            <w:noWrap/>
            <w:vAlign w:val="center"/>
          </w:tcPr>
          <w:p w14:paraId="3A9C41CD" w14:textId="77777777" w:rsidR="00CD18B9" w:rsidRPr="00600A6B" w:rsidRDefault="00CD18B9" w:rsidP="00EB3594">
            <w:pPr>
              <w:rPr>
                <w:b/>
                <w:bCs/>
                <w:color w:val="FFFFFF"/>
                <w:sz w:val="32"/>
                <w:szCs w:val="32"/>
              </w:rPr>
            </w:pPr>
            <w:r w:rsidRPr="00600A6B">
              <w:rPr>
                <w:b/>
                <w:bCs/>
                <w:color w:val="FFFFFF"/>
                <w:sz w:val="32"/>
                <w:szCs w:val="32"/>
              </w:rPr>
              <w:t>Project</w:t>
            </w:r>
          </w:p>
        </w:tc>
        <w:tc>
          <w:tcPr>
            <w:tcW w:w="2898" w:type="dxa"/>
            <w:shd w:val="clear" w:color="auto" w:fill="4A442A"/>
          </w:tcPr>
          <w:p w14:paraId="4D53B077" w14:textId="7AD07588" w:rsidR="00CD18B9" w:rsidRPr="00600A6B" w:rsidRDefault="00CD18B9" w:rsidP="00EB3594">
            <w:pPr>
              <w:rPr>
                <w:b/>
                <w:bCs/>
                <w:color w:val="FFFFFF"/>
                <w:sz w:val="32"/>
                <w:szCs w:val="32"/>
              </w:rPr>
            </w:pPr>
            <w:r>
              <w:rPr>
                <w:b/>
                <w:bCs/>
                <w:color w:val="FFFFFF"/>
                <w:sz w:val="32"/>
                <w:szCs w:val="32"/>
              </w:rPr>
              <w:t>Funding Amount</w:t>
            </w:r>
          </w:p>
        </w:tc>
      </w:tr>
      <w:tr w:rsidR="001D0369" w:rsidRPr="00600A6B" w14:paraId="35DD5EAA" w14:textId="77777777" w:rsidTr="00D27732">
        <w:trPr>
          <w:trHeight w:val="514"/>
          <w:tblHeader/>
        </w:trPr>
        <w:tc>
          <w:tcPr>
            <w:tcW w:w="2808" w:type="dxa"/>
            <w:shd w:val="clear" w:color="auto" w:fill="FFFFFF" w:themeFill="background1"/>
            <w:noWrap/>
            <w:vAlign w:val="center"/>
          </w:tcPr>
          <w:p w14:paraId="60170C9A" w14:textId="7DF3F2D1" w:rsidR="001D0369" w:rsidRPr="00D22B13" w:rsidRDefault="001D0369" w:rsidP="00EB3594">
            <w:pPr>
              <w:rPr>
                <w:bCs/>
              </w:rPr>
            </w:pPr>
            <w:r>
              <w:rPr>
                <w:bCs/>
              </w:rPr>
              <w:t>Carolina Concrete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F4B4D87" w14:textId="3AFCD5EC" w:rsidR="001D0369" w:rsidRDefault="001D0369" w:rsidP="00EB3594">
            <w:pPr>
              <w:rPr>
                <w:bCs/>
              </w:rPr>
            </w:pPr>
            <w:r>
              <w:rPr>
                <w:bCs/>
              </w:rPr>
              <w:t>Laurens</w:t>
            </w:r>
          </w:p>
        </w:tc>
        <w:tc>
          <w:tcPr>
            <w:tcW w:w="5961" w:type="dxa"/>
            <w:shd w:val="clear" w:color="auto" w:fill="FFFFFF" w:themeFill="background1"/>
            <w:noWrap/>
            <w:vAlign w:val="center"/>
          </w:tcPr>
          <w:p w14:paraId="36EA2F3A" w14:textId="7EE0634B" w:rsidR="001D0369" w:rsidRDefault="001D0369" w:rsidP="00EB3594">
            <w:pPr>
              <w:rPr>
                <w:bCs/>
              </w:rPr>
            </w:pPr>
            <w:r>
              <w:rPr>
                <w:bCs/>
              </w:rPr>
              <w:t xml:space="preserve">Replace one </w:t>
            </w:r>
            <w:r w:rsidR="003A4365">
              <w:rPr>
                <w:bCs/>
              </w:rPr>
              <w:t>C</w:t>
            </w:r>
            <w:r>
              <w:rPr>
                <w:bCs/>
              </w:rPr>
              <w:t>lass 8 day cab tractor.</w:t>
            </w:r>
          </w:p>
        </w:tc>
        <w:tc>
          <w:tcPr>
            <w:tcW w:w="2898" w:type="dxa"/>
            <w:shd w:val="clear" w:color="auto" w:fill="FFFFFF" w:themeFill="background1"/>
            <w:vAlign w:val="center"/>
          </w:tcPr>
          <w:p w14:paraId="51228F39" w14:textId="5968CB58" w:rsidR="001D0369" w:rsidRDefault="001D0369" w:rsidP="00D27732">
            <w:pPr>
              <w:jc w:val="center"/>
              <w:rPr>
                <w:bCs/>
              </w:rPr>
            </w:pPr>
            <w:r>
              <w:rPr>
                <w:bCs/>
              </w:rPr>
              <w:t>$48,432</w:t>
            </w:r>
          </w:p>
        </w:tc>
      </w:tr>
      <w:tr w:rsidR="00CD18B9" w:rsidRPr="00600A6B" w14:paraId="29CB9948" w14:textId="1EA5AF2E" w:rsidTr="00D27732">
        <w:trPr>
          <w:trHeight w:val="514"/>
          <w:tblHeader/>
        </w:trPr>
        <w:tc>
          <w:tcPr>
            <w:tcW w:w="2808" w:type="dxa"/>
            <w:shd w:val="clear" w:color="auto" w:fill="FFFFFF" w:themeFill="background1"/>
            <w:noWrap/>
            <w:vAlign w:val="center"/>
          </w:tcPr>
          <w:p w14:paraId="0276D7C1" w14:textId="77777777" w:rsidR="00CD18B9" w:rsidRPr="00D22B13" w:rsidRDefault="00CD18B9" w:rsidP="00EB3594">
            <w:pPr>
              <w:rPr>
                <w:bCs/>
              </w:rPr>
            </w:pPr>
            <w:r w:rsidRPr="00D22B13">
              <w:rPr>
                <w:bCs/>
              </w:rPr>
              <w:t>Capital Concrete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FEE0F89" w14:textId="77777777" w:rsidR="00CD18B9" w:rsidRPr="00D22B13" w:rsidRDefault="00CD18B9" w:rsidP="00EB3594">
            <w:pPr>
              <w:rPr>
                <w:bCs/>
              </w:rPr>
            </w:pPr>
            <w:r>
              <w:rPr>
                <w:bCs/>
              </w:rPr>
              <w:t>Lexington</w:t>
            </w:r>
          </w:p>
        </w:tc>
        <w:tc>
          <w:tcPr>
            <w:tcW w:w="5961" w:type="dxa"/>
            <w:shd w:val="clear" w:color="auto" w:fill="FFFFFF" w:themeFill="background1"/>
            <w:noWrap/>
            <w:vAlign w:val="center"/>
          </w:tcPr>
          <w:p w14:paraId="1AE13544" w14:textId="09726217" w:rsidR="00CD18B9" w:rsidRPr="00D22B13" w:rsidRDefault="00CD18B9" w:rsidP="00EB3594">
            <w:pPr>
              <w:rPr>
                <w:bCs/>
              </w:rPr>
            </w:pPr>
            <w:r>
              <w:rPr>
                <w:bCs/>
              </w:rPr>
              <w:t xml:space="preserve">Replace </w:t>
            </w:r>
            <w:r w:rsidR="00D27732">
              <w:rPr>
                <w:bCs/>
              </w:rPr>
              <w:t>two</w:t>
            </w:r>
            <w:r>
              <w:rPr>
                <w:bCs/>
              </w:rPr>
              <w:t xml:space="preserve"> </w:t>
            </w:r>
            <w:r w:rsidR="003A4365">
              <w:rPr>
                <w:bCs/>
              </w:rPr>
              <w:t>C</w:t>
            </w:r>
            <w:r w:rsidR="001D0369">
              <w:rPr>
                <w:bCs/>
              </w:rPr>
              <w:t xml:space="preserve">lass 8 </w:t>
            </w:r>
            <w:r>
              <w:rPr>
                <w:bCs/>
              </w:rPr>
              <w:t>concrete mixing trucks.</w:t>
            </w:r>
          </w:p>
        </w:tc>
        <w:tc>
          <w:tcPr>
            <w:tcW w:w="2898" w:type="dxa"/>
            <w:shd w:val="clear" w:color="auto" w:fill="FFFFFF" w:themeFill="background1"/>
            <w:vAlign w:val="center"/>
          </w:tcPr>
          <w:p w14:paraId="553E4B68" w14:textId="023145DF" w:rsidR="00D27732" w:rsidRDefault="00D27732" w:rsidP="00D27732">
            <w:pPr>
              <w:jc w:val="center"/>
              <w:rPr>
                <w:bCs/>
              </w:rPr>
            </w:pPr>
            <w:r>
              <w:rPr>
                <w:bCs/>
              </w:rPr>
              <w:t>$118,000</w:t>
            </w:r>
          </w:p>
        </w:tc>
      </w:tr>
      <w:tr w:rsidR="00CD18B9" w:rsidRPr="00600A6B" w14:paraId="726273C9" w14:textId="51DFAA80" w:rsidTr="00D27732">
        <w:trPr>
          <w:trHeight w:val="514"/>
          <w:tblHeader/>
        </w:trPr>
        <w:tc>
          <w:tcPr>
            <w:tcW w:w="2808" w:type="dxa"/>
            <w:shd w:val="clear" w:color="auto" w:fill="FFFFFF" w:themeFill="background1"/>
            <w:noWrap/>
            <w:vAlign w:val="center"/>
          </w:tcPr>
          <w:p w14:paraId="40C7495F" w14:textId="77777777" w:rsidR="00CD18B9" w:rsidRPr="00D22B13" w:rsidRDefault="00CD18B9" w:rsidP="00EB3594">
            <w:pPr>
              <w:rPr>
                <w:bCs/>
              </w:rPr>
            </w:pPr>
            <w:r>
              <w:rPr>
                <w:bCs/>
              </w:rPr>
              <w:t>SEFA Transportation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90FDDDA" w14:textId="77777777" w:rsidR="00CD18B9" w:rsidRPr="00D22B13" w:rsidRDefault="00CD18B9" w:rsidP="00EB3594">
            <w:pPr>
              <w:rPr>
                <w:bCs/>
              </w:rPr>
            </w:pPr>
            <w:r>
              <w:rPr>
                <w:bCs/>
              </w:rPr>
              <w:t>Statewide</w:t>
            </w:r>
          </w:p>
        </w:tc>
        <w:tc>
          <w:tcPr>
            <w:tcW w:w="5961" w:type="dxa"/>
            <w:shd w:val="clear" w:color="auto" w:fill="FFFFFF" w:themeFill="background1"/>
            <w:noWrap/>
            <w:vAlign w:val="center"/>
          </w:tcPr>
          <w:p w14:paraId="4481C040" w14:textId="78973082" w:rsidR="00CD18B9" w:rsidRPr="00D22B13" w:rsidRDefault="00CD18B9" w:rsidP="00EB3594">
            <w:pPr>
              <w:rPr>
                <w:bCs/>
              </w:rPr>
            </w:pPr>
            <w:r>
              <w:rPr>
                <w:bCs/>
              </w:rPr>
              <w:t xml:space="preserve">Replace eight </w:t>
            </w:r>
            <w:r w:rsidR="003A4365">
              <w:rPr>
                <w:bCs/>
              </w:rPr>
              <w:t>Cl</w:t>
            </w:r>
            <w:r>
              <w:rPr>
                <w:bCs/>
              </w:rPr>
              <w:t xml:space="preserve">ass 8 day cab tractors. </w:t>
            </w:r>
          </w:p>
        </w:tc>
        <w:tc>
          <w:tcPr>
            <w:tcW w:w="2898" w:type="dxa"/>
            <w:shd w:val="clear" w:color="auto" w:fill="FFFFFF" w:themeFill="background1"/>
            <w:vAlign w:val="center"/>
          </w:tcPr>
          <w:p w14:paraId="0C9CC28D" w14:textId="68E01332" w:rsidR="00CD18B9" w:rsidRDefault="00D27732" w:rsidP="00D27732">
            <w:pPr>
              <w:jc w:val="center"/>
              <w:rPr>
                <w:bCs/>
              </w:rPr>
            </w:pPr>
            <w:r>
              <w:rPr>
                <w:bCs/>
              </w:rPr>
              <w:t>$160,000</w:t>
            </w:r>
          </w:p>
        </w:tc>
      </w:tr>
      <w:tr w:rsidR="00CD18B9" w:rsidRPr="00600A6B" w14:paraId="108A6845" w14:textId="74E04AB9" w:rsidTr="00D27732">
        <w:trPr>
          <w:trHeight w:val="514"/>
          <w:tblHeader/>
        </w:trPr>
        <w:tc>
          <w:tcPr>
            <w:tcW w:w="2808" w:type="dxa"/>
            <w:shd w:val="clear" w:color="auto" w:fill="FFFFFF" w:themeFill="background1"/>
            <w:noWrap/>
            <w:vAlign w:val="center"/>
          </w:tcPr>
          <w:p w14:paraId="02183998" w14:textId="6674F795" w:rsidR="00CD18B9" w:rsidRDefault="00CD18B9" w:rsidP="00EB3594">
            <w:pPr>
              <w:rPr>
                <w:bCs/>
              </w:rPr>
            </w:pPr>
            <w:r>
              <w:rPr>
                <w:bCs/>
              </w:rPr>
              <w:t>Carolina Concrete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6661B63" w14:textId="1F709CD5" w:rsidR="00CD18B9" w:rsidRDefault="00CD18B9" w:rsidP="00EB3594">
            <w:pPr>
              <w:rPr>
                <w:bCs/>
              </w:rPr>
            </w:pPr>
            <w:r>
              <w:rPr>
                <w:bCs/>
              </w:rPr>
              <w:t>Laurens</w:t>
            </w:r>
          </w:p>
        </w:tc>
        <w:tc>
          <w:tcPr>
            <w:tcW w:w="5961" w:type="dxa"/>
            <w:shd w:val="clear" w:color="auto" w:fill="FFFFFF" w:themeFill="background1"/>
            <w:noWrap/>
            <w:vAlign w:val="center"/>
          </w:tcPr>
          <w:p w14:paraId="46359463" w14:textId="64BB336E" w:rsidR="00CD18B9" w:rsidRDefault="00CD18B9" w:rsidP="00EB3594">
            <w:pPr>
              <w:rPr>
                <w:bCs/>
              </w:rPr>
            </w:pPr>
            <w:r>
              <w:rPr>
                <w:bCs/>
              </w:rPr>
              <w:t xml:space="preserve">Replace two </w:t>
            </w:r>
            <w:r w:rsidR="003A4365">
              <w:rPr>
                <w:bCs/>
              </w:rPr>
              <w:t>C</w:t>
            </w:r>
            <w:r>
              <w:rPr>
                <w:bCs/>
              </w:rPr>
              <w:t>lass 8 concrete mixing trucks</w:t>
            </w:r>
            <w:r w:rsidR="001D0369">
              <w:rPr>
                <w:bCs/>
              </w:rPr>
              <w:t>.</w:t>
            </w:r>
          </w:p>
        </w:tc>
        <w:tc>
          <w:tcPr>
            <w:tcW w:w="2898" w:type="dxa"/>
            <w:shd w:val="clear" w:color="auto" w:fill="FFFFFF" w:themeFill="background1"/>
            <w:vAlign w:val="center"/>
          </w:tcPr>
          <w:p w14:paraId="5B9FA18D" w14:textId="0991AEA1" w:rsidR="00CD18B9" w:rsidRDefault="00D27732" w:rsidP="00D27732">
            <w:pPr>
              <w:jc w:val="center"/>
              <w:rPr>
                <w:bCs/>
              </w:rPr>
            </w:pPr>
            <w:r>
              <w:rPr>
                <w:bCs/>
              </w:rPr>
              <w:t>$1</w:t>
            </w:r>
            <w:r w:rsidR="001D0369">
              <w:rPr>
                <w:bCs/>
              </w:rPr>
              <w:t>02,500</w:t>
            </w:r>
          </w:p>
        </w:tc>
      </w:tr>
      <w:bookmarkEnd w:id="0"/>
    </w:tbl>
    <w:p w14:paraId="02EB378F" w14:textId="77777777" w:rsidR="005542A6" w:rsidRDefault="005542A6" w:rsidP="00DA5891">
      <w:pPr>
        <w:pStyle w:val="Title"/>
      </w:pPr>
    </w:p>
    <w:p w14:paraId="534A8917" w14:textId="0BCA3839" w:rsidR="00DA5891" w:rsidRDefault="3F13A79E" w:rsidP="00DA5891">
      <w:pPr>
        <w:pStyle w:val="Title"/>
      </w:pPr>
      <w:r>
        <w:t>2016 National DERA Project in South Carolina</w:t>
      </w:r>
    </w:p>
    <w:p w14:paraId="073FF95C" w14:textId="25CF88B3" w:rsidR="00DA5891" w:rsidRPr="00A06DDF" w:rsidRDefault="00DA5891" w:rsidP="00DA5891">
      <w:r>
        <w:t xml:space="preserve">South Carolina received funding in 2016 from a competitive national request for proposals. The following table displays </w:t>
      </w:r>
      <w:r w:rsidR="003920BA">
        <w:t>the</w:t>
      </w:r>
      <w:r w:rsidR="00F604D0">
        <w:t xml:space="preserve"> project</w:t>
      </w:r>
      <w:r>
        <w:t xml:space="preserve"> funded through the</w:t>
      </w:r>
      <w:r w:rsidR="003A4365">
        <w:t xml:space="preserve"> National</w:t>
      </w:r>
      <w:r>
        <w:t xml:space="preserve"> DERA funds from this grant.</w:t>
      </w:r>
      <w:r w:rsidR="003A4365">
        <w:t xml:space="preserve"> </w:t>
      </w:r>
    </w:p>
    <w:p w14:paraId="6A05A809" w14:textId="77777777" w:rsidR="00DA5891" w:rsidRPr="00B82919" w:rsidRDefault="00DA5891" w:rsidP="00DA58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2"/>
        <w:gridCol w:w="1576"/>
        <w:gridCol w:w="5940"/>
        <w:gridCol w:w="2898"/>
      </w:tblGrid>
      <w:tr w:rsidR="00CD18B9" w:rsidRPr="00600A6B" w14:paraId="1A2E3C3E" w14:textId="4FA65CE6" w:rsidTr="00CD18B9">
        <w:trPr>
          <w:trHeight w:val="514"/>
          <w:tblHeader/>
        </w:trPr>
        <w:tc>
          <w:tcPr>
            <w:tcW w:w="2762" w:type="dxa"/>
            <w:shd w:val="clear" w:color="auto" w:fill="4A442A"/>
            <w:noWrap/>
            <w:vAlign w:val="center"/>
          </w:tcPr>
          <w:p w14:paraId="0336E9E4" w14:textId="77777777" w:rsidR="00CD18B9" w:rsidRPr="00600A6B" w:rsidRDefault="00CD18B9" w:rsidP="00593E34">
            <w:pPr>
              <w:rPr>
                <w:b/>
                <w:bCs/>
                <w:color w:val="FFFFFF"/>
                <w:sz w:val="32"/>
                <w:szCs w:val="32"/>
              </w:rPr>
            </w:pPr>
            <w:r w:rsidRPr="00600A6B">
              <w:rPr>
                <w:b/>
                <w:bCs/>
                <w:color w:val="FFFFFF"/>
                <w:sz w:val="32"/>
                <w:szCs w:val="32"/>
              </w:rPr>
              <w:t>Entity</w:t>
            </w:r>
          </w:p>
        </w:tc>
        <w:tc>
          <w:tcPr>
            <w:tcW w:w="1576" w:type="dxa"/>
            <w:shd w:val="clear" w:color="auto" w:fill="4A442A"/>
            <w:vAlign w:val="center"/>
          </w:tcPr>
          <w:p w14:paraId="06AE7489" w14:textId="77777777" w:rsidR="00CD18B9" w:rsidRPr="00600A6B" w:rsidRDefault="00CD18B9" w:rsidP="00593E34">
            <w:pPr>
              <w:rPr>
                <w:b/>
                <w:bCs/>
                <w:color w:val="FFFFFF"/>
                <w:sz w:val="32"/>
                <w:szCs w:val="32"/>
              </w:rPr>
            </w:pPr>
            <w:r w:rsidRPr="00600A6B">
              <w:rPr>
                <w:b/>
                <w:bCs/>
                <w:color w:val="FFFFFF"/>
                <w:sz w:val="32"/>
                <w:szCs w:val="32"/>
              </w:rPr>
              <w:t>County</w:t>
            </w:r>
          </w:p>
        </w:tc>
        <w:tc>
          <w:tcPr>
            <w:tcW w:w="5940" w:type="dxa"/>
            <w:shd w:val="clear" w:color="auto" w:fill="4A442A"/>
            <w:noWrap/>
            <w:vAlign w:val="center"/>
          </w:tcPr>
          <w:p w14:paraId="1416433A" w14:textId="77777777" w:rsidR="00CD18B9" w:rsidRPr="00600A6B" w:rsidRDefault="00CD18B9" w:rsidP="00593E34">
            <w:pPr>
              <w:rPr>
                <w:b/>
                <w:bCs/>
                <w:color w:val="FFFFFF"/>
                <w:sz w:val="32"/>
                <w:szCs w:val="32"/>
              </w:rPr>
            </w:pPr>
            <w:r w:rsidRPr="00600A6B">
              <w:rPr>
                <w:b/>
                <w:bCs/>
                <w:color w:val="FFFFFF"/>
                <w:sz w:val="32"/>
                <w:szCs w:val="32"/>
              </w:rPr>
              <w:t>Project</w:t>
            </w:r>
          </w:p>
        </w:tc>
        <w:tc>
          <w:tcPr>
            <w:tcW w:w="2898" w:type="dxa"/>
            <w:shd w:val="clear" w:color="auto" w:fill="4A442A"/>
          </w:tcPr>
          <w:p w14:paraId="3C46B334" w14:textId="67B8183C" w:rsidR="00CD18B9" w:rsidRPr="00600A6B" w:rsidRDefault="00CD18B9" w:rsidP="00593E34">
            <w:pPr>
              <w:rPr>
                <w:b/>
                <w:bCs/>
                <w:color w:val="FFFFFF"/>
                <w:sz w:val="32"/>
                <w:szCs w:val="32"/>
              </w:rPr>
            </w:pPr>
            <w:r>
              <w:rPr>
                <w:b/>
                <w:bCs/>
                <w:color w:val="FFFFFF"/>
                <w:sz w:val="32"/>
                <w:szCs w:val="32"/>
              </w:rPr>
              <w:t>Funding Amount</w:t>
            </w:r>
          </w:p>
        </w:tc>
      </w:tr>
      <w:tr w:rsidR="00CD18B9" w:rsidRPr="00600A6B" w14:paraId="24FA23E6" w14:textId="7F55AEF3" w:rsidTr="008D0EA2">
        <w:trPr>
          <w:trHeight w:val="514"/>
        </w:trPr>
        <w:tc>
          <w:tcPr>
            <w:tcW w:w="2762" w:type="dxa"/>
            <w:noWrap/>
            <w:vAlign w:val="center"/>
          </w:tcPr>
          <w:p w14:paraId="31750D09" w14:textId="77777777" w:rsidR="00CD18B9" w:rsidRPr="00600A6B" w:rsidRDefault="00CD18B9" w:rsidP="00593E34">
            <w:r>
              <w:t>Fort Sumter Tours</w:t>
            </w:r>
          </w:p>
        </w:tc>
        <w:tc>
          <w:tcPr>
            <w:tcW w:w="1576" w:type="dxa"/>
            <w:noWrap/>
            <w:vAlign w:val="center"/>
          </w:tcPr>
          <w:p w14:paraId="49BCE9B0" w14:textId="77777777" w:rsidR="00CD18B9" w:rsidRPr="00600A6B" w:rsidRDefault="00CD18B9" w:rsidP="00593E34">
            <w:r w:rsidRPr="003F1BD7">
              <w:t>Charleston</w:t>
            </w:r>
          </w:p>
        </w:tc>
        <w:tc>
          <w:tcPr>
            <w:tcW w:w="5940" w:type="dxa"/>
            <w:vAlign w:val="center"/>
          </w:tcPr>
          <w:p w14:paraId="7362CF93" w14:textId="4C1276ED" w:rsidR="00CD18B9" w:rsidRPr="00600A6B" w:rsidRDefault="00CD18B9" w:rsidP="00F604D0">
            <w:r>
              <w:t>Repower one</w:t>
            </w:r>
            <w:r w:rsidRPr="00F604D0">
              <w:t xml:space="preserve"> marine vessel</w:t>
            </w:r>
            <w:r w:rsidR="008D0EA2">
              <w:t xml:space="preserve"> using</w:t>
            </w:r>
            <w:r w:rsidRPr="00F604D0">
              <w:t xml:space="preserve"> two propulsion engines and two generators with battery electric propulsion</w:t>
            </w:r>
            <w:r>
              <w:t>.</w:t>
            </w:r>
          </w:p>
        </w:tc>
        <w:tc>
          <w:tcPr>
            <w:tcW w:w="2898" w:type="dxa"/>
            <w:vAlign w:val="center"/>
          </w:tcPr>
          <w:p w14:paraId="1525910C" w14:textId="10FC8676" w:rsidR="00CD18B9" w:rsidRDefault="008D0EA2" w:rsidP="008D0EA2">
            <w:pPr>
              <w:jc w:val="center"/>
            </w:pPr>
            <w:r>
              <w:t>$1,501,936</w:t>
            </w:r>
          </w:p>
        </w:tc>
      </w:tr>
    </w:tbl>
    <w:p w14:paraId="5A39BBE3" w14:textId="77777777" w:rsidR="00DA5891" w:rsidRDefault="00DA5891" w:rsidP="003E1473">
      <w:pPr>
        <w:pStyle w:val="Title"/>
      </w:pPr>
    </w:p>
    <w:p w14:paraId="41C8F396" w14:textId="77777777" w:rsidR="003920BA" w:rsidRDefault="003920BA" w:rsidP="003E1473">
      <w:pPr>
        <w:pStyle w:val="Title"/>
      </w:pPr>
    </w:p>
    <w:p w14:paraId="72A3D3EC" w14:textId="77777777" w:rsidR="003920BA" w:rsidRDefault="003920BA" w:rsidP="003E1473">
      <w:pPr>
        <w:pStyle w:val="Title"/>
      </w:pPr>
    </w:p>
    <w:p w14:paraId="0D0B940D" w14:textId="77777777" w:rsidR="003920BA" w:rsidRDefault="003920BA" w:rsidP="003E1473">
      <w:pPr>
        <w:pStyle w:val="Title"/>
      </w:pPr>
    </w:p>
    <w:p w14:paraId="0E27B00A" w14:textId="77777777" w:rsidR="003920BA" w:rsidRDefault="003920BA" w:rsidP="003E1473">
      <w:pPr>
        <w:pStyle w:val="Title"/>
      </w:pPr>
    </w:p>
    <w:p w14:paraId="60061E4C" w14:textId="77777777" w:rsidR="003920BA" w:rsidRDefault="003920BA" w:rsidP="003E1473">
      <w:pPr>
        <w:pStyle w:val="Title"/>
      </w:pPr>
    </w:p>
    <w:p w14:paraId="44EAFD9C" w14:textId="77777777" w:rsidR="003920BA" w:rsidRDefault="003920BA" w:rsidP="003E1473">
      <w:pPr>
        <w:pStyle w:val="Title"/>
      </w:pPr>
    </w:p>
    <w:p w14:paraId="7BB16F4E" w14:textId="77777777" w:rsidR="003E1473" w:rsidRDefault="00DA5891" w:rsidP="003E1473">
      <w:pPr>
        <w:pStyle w:val="Title"/>
      </w:pPr>
      <w:r>
        <w:t>2014-2016</w:t>
      </w:r>
      <w:r w:rsidR="003E1473" w:rsidRPr="00C36C9C">
        <w:t xml:space="preserve"> South Carolina State DERA Projects</w:t>
      </w:r>
    </w:p>
    <w:p w14:paraId="39B065E3" w14:textId="14C6D4F7" w:rsidR="003A4365" w:rsidRDefault="003A4365" w:rsidP="003A4365">
      <w:r>
        <w:t>The following table displays completed projects funded through South Carolina’s 20</w:t>
      </w:r>
      <w:r>
        <w:t>14-2016</w:t>
      </w:r>
      <w:r>
        <w:t xml:space="preserve"> State DERA allocation</w:t>
      </w:r>
      <w:r>
        <w:t>s</w:t>
      </w:r>
      <w:r>
        <w:t>.</w:t>
      </w:r>
    </w:p>
    <w:p w14:paraId="4B94D5A5" w14:textId="77777777" w:rsidR="003E1473" w:rsidRPr="00B82919" w:rsidRDefault="003E1473" w:rsidP="003E14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8"/>
        <w:gridCol w:w="1883"/>
        <w:gridCol w:w="5587"/>
        <w:gridCol w:w="2898"/>
      </w:tblGrid>
      <w:tr w:rsidR="00CD18B9" w:rsidRPr="00600A6B" w14:paraId="2B2DE4F2" w14:textId="63C46ADC" w:rsidTr="00CD18B9">
        <w:trPr>
          <w:trHeight w:val="514"/>
          <w:tblHeader/>
        </w:trPr>
        <w:tc>
          <w:tcPr>
            <w:tcW w:w="2808" w:type="dxa"/>
            <w:shd w:val="clear" w:color="auto" w:fill="4A442A"/>
            <w:noWrap/>
            <w:vAlign w:val="center"/>
          </w:tcPr>
          <w:p w14:paraId="2E2C2405" w14:textId="77777777" w:rsidR="00CD18B9" w:rsidRPr="00600A6B" w:rsidRDefault="00CD18B9" w:rsidP="00056BB2">
            <w:pPr>
              <w:rPr>
                <w:b/>
                <w:bCs/>
                <w:color w:val="FFFFFF"/>
                <w:sz w:val="32"/>
                <w:szCs w:val="32"/>
              </w:rPr>
            </w:pPr>
            <w:r w:rsidRPr="00600A6B">
              <w:rPr>
                <w:b/>
                <w:bCs/>
                <w:color w:val="FFFFFF"/>
                <w:sz w:val="32"/>
                <w:szCs w:val="32"/>
              </w:rPr>
              <w:t>Entity</w:t>
            </w:r>
          </w:p>
        </w:tc>
        <w:tc>
          <w:tcPr>
            <w:tcW w:w="1883" w:type="dxa"/>
            <w:shd w:val="clear" w:color="auto" w:fill="4A442A"/>
            <w:vAlign w:val="center"/>
          </w:tcPr>
          <w:p w14:paraId="31277AAD" w14:textId="77777777" w:rsidR="00CD18B9" w:rsidRPr="00600A6B" w:rsidRDefault="00CD18B9" w:rsidP="00056BB2">
            <w:pPr>
              <w:rPr>
                <w:b/>
                <w:bCs/>
                <w:color w:val="FFFFFF"/>
                <w:sz w:val="32"/>
                <w:szCs w:val="32"/>
              </w:rPr>
            </w:pPr>
            <w:r w:rsidRPr="00600A6B">
              <w:rPr>
                <w:b/>
                <w:bCs/>
                <w:color w:val="FFFFFF"/>
                <w:sz w:val="32"/>
                <w:szCs w:val="32"/>
              </w:rPr>
              <w:t>County</w:t>
            </w:r>
          </w:p>
        </w:tc>
        <w:tc>
          <w:tcPr>
            <w:tcW w:w="5587" w:type="dxa"/>
            <w:shd w:val="clear" w:color="auto" w:fill="4A442A"/>
            <w:noWrap/>
            <w:vAlign w:val="center"/>
          </w:tcPr>
          <w:p w14:paraId="064F293E" w14:textId="77777777" w:rsidR="00CD18B9" w:rsidRPr="00600A6B" w:rsidRDefault="00CD18B9" w:rsidP="00056BB2">
            <w:pPr>
              <w:rPr>
                <w:b/>
                <w:bCs/>
                <w:color w:val="FFFFFF"/>
                <w:sz w:val="32"/>
                <w:szCs w:val="32"/>
              </w:rPr>
            </w:pPr>
            <w:r w:rsidRPr="00600A6B">
              <w:rPr>
                <w:b/>
                <w:bCs/>
                <w:color w:val="FFFFFF"/>
                <w:sz w:val="32"/>
                <w:szCs w:val="32"/>
              </w:rPr>
              <w:t>Project</w:t>
            </w:r>
          </w:p>
        </w:tc>
        <w:tc>
          <w:tcPr>
            <w:tcW w:w="2898" w:type="dxa"/>
            <w:shd w:val="clear" w:color="auto" w:fill="4A442A"/>
          </w:tcPr>
          <w:p w14:paraId="014456C3" w14:textId="007E2885" w:rsidR="00CD18B9" w:rsidRPr="00600A6B" w:rsidRDefault="00CD18B9" w:rsidP="00056BB2">
            <w:pPr>
              <w:rPr>
                <w:b/>
                <w:bCs/>
                <w:color w:val="FFFFFF"/>
                <w:sz w:val="32"/>
                <w:szCs w:val="32"/>
              </w:rPr>
            </w:pPr>
            <w:r>
              <w:rPr>
                <w:b/>
                <w:bCs/>
                <w:color w:val="FFFFFF"/>
                <w:sz w:val="32"/>
                <w:szCs w:val="32"/>
              </w:rPr>
              <w:t>Funding Amount</w:t>
            </w:r>
          </w:p>
        </w:tc>
      </w:tr>
      <w:tr w:rsidR="00CD18B9" w:rsidRPr="00600A6B" w14:paraId="7FC47DCA" w14:textId="35C12C57" w:rsidTr="0031414D">
        <w:trPr>
          <w:trHeight w:val="514"/>
          <w:tblHeader/>
        </w:trPr>
        <w:tc>
          <w:tcPr>
            <w:tcW w:w="2808" w:type="dxa"/>
            <w:noWrap/>
            <w:vAlign w:val="center"/>
          </w:tcPr>
          <w:p w14:paraId="038364E2" w14:textId="77777777" w:rsidR="00CD18B9" w:rsidRPr="00600A6B" w:rsidRDefault="00CD18B9" w:rsidP="00056BB2">
            <w:r>
              <w:t xml:space="preserve">J.C. </w:t>
            </w:r>
            <w:proofErr w:type="spellStart"/>
            <w:r>
              <w:t>Wilkie</w:t>
            </w:r>
            <w:proofErr w:type="spellEnd"/>
            <w:r>
              <w:t xml:space="preserve"> Construction</w:t>
            </w:r>
          </w:p>
        </w:tc>
        <w:tc>
          <w:tcPr>
            <w:tcW w:w="1883" w:type="dxa"/>
            <w:noWrap/>
            <w:vAlign w:val="center"/>
          </w:tcPr>
          <w:p w14:paraId="6644A7F7" w14:textId="77777777" w:rsidR="00CD18B9" w:rsidRPr="00600A6B" w:rsidRDefault="00CD18B9" w:rsidP="00056BB2">
            <w:r>
              <w:t>Lexington/Statewide</w:t>
            </w:r>
          </w:p>
        </w:tc>
        <w:tc>
          <w:tcPr>
            <w:tcW w:w="5587" w:type="dxa"/>
            <w:vAlign w:val="center"/>
          </w:tcPr>
          <w:p w14:paraId="7D9D8FFE" w14:textId="6C73BC89" w:rsidR="00CD18B9" w:rsidRPr="00600A6B" w:rsidRDefault="00CD18B9" w:rsidP="003E1473">
            <w:r>
              <w:t>Replace one pre-2003 dump truck with one 2013 or newer</w:t>
            </w:r>
            <w:r w:rsidR="00607518">
              <w:t xml:space="preserve"> </w:t>
            </w:r>
            <w:r>
              <w:t xml:space="preserve">dump </w:t>
            </w:r>
            <w:proofErr w:type="gramStart"/>
            <w:r>
              <w:t>truck</w:t>
            </w:r>
            <w:r w:rsidR="00A0322D">
              <w:t>,</w:t>
            </w:r>
            <w:r w:rsidR="0031414D">
              <w:t xml:space="preserve"> </w:t>
            </w:r>
            <w:r>
              <w:t>and</w:t>
            </w:r>
            <w:proofErr w:type="gramEnd"/>
            <w:r>
              <w:t xml:space="preserve"> replace two pre</w:t>
            </w:r>
            <w:r w:rsidR="0031414D">
              <w:t>-</w:t>
            </w:r>
            <w:r>
              <w:t>2003 on-road transport</w:t>
            </w:r>
            <w:r w:rsidR="003A4365">
              <w:t xml:space="preserve"> trucks </w:t>
            </w:r>
            <w:r>
              <w:t>with two 2013 or newer on-road transport trucks.</w:t>
            </w:r>
          </w:p>
        </w:tc>
        <w:tc>
          <w:tcPr>
            <w:tcW w:w="2898" w:type="dxa"/>
            <w:vAlign w:val="center"/>
          </w:tcPr>
          <w:p w14:paraId="4ECED39B" w14:textId="45A78AAC" w:rsidR="00CD18B9" w:rsidRDefault="00AC1B78" w:rsidP="0031414D">
            <w:pPr>
              <w:jc w:val="center"/>
            </w:pPr>
            <w:r>
              <w:t>$120,000</w:t>
            </w:r>
          </w:p>
        </w:tc>
      </w:tr>
      <w:tr w:rsidR="00CD18B9" w:rsidRPr="00600A6B" w14:paraId="7EF28FBE" w14:textId="6F98C9FB" w:rsidTr="0031414D">
        <w:trPr>
          <w:trHeight w:val="514"/>
          <w:tblHeader/>
        </w:trPr>
        <w:tc>
          <w:tcPr>
            <w:tcW w:w="2808" w:type="dxa"/>
            <w:noWrap/>
            <w:vAlign w:val="center"/>
          </w:tcPr>
          <w:p w14:paraId="1B11067E" w14:textId="77777777" w:rsidR="00CD18B9" w:rsidRPr="00600A6B" w:rsidRDefault="00CD18B9" w:rsidP="00F740E6">
            <w:r>
              <w:t>South Carolina Department of Education</w:t>
            </w:r>
          </w:p>
        </w:tc>
        <w:tc>
          <w:tcPr>
            <w:tcW w:w="1883" w:type="dxa"/>
            <w:noWrap/>
            <w:vAlign w:val="center"/>
          </w:tcPr>
          <w:p w14:paraId="68FDB205" w14:textId="77777777" w:rsidR="00CD18B9" w:rsidRPr="00600A6B" w:rsidRDefault="00CD18B9" w:rsidP="00F740E6">
            <w:r>
              <w:t>Statewide</w:t>
            </w:r>
          </w:p>
        </w:tc>
        <w:tc>
          <w:tcPr>
            <w:tcW w:w="5587" w:type="dxa"/>
            <w:vAlign w:val="center"/>
          </w:tcPr>
          <w:p w14:paraId="0A6EA0AC" w14:textId="77777777" w:rsidR="00CD18B9" w:rsidRPr="00600A6B" w:rsidRDefault="00CD18B9" w:rsidP="00F740E6">
            <w:r>
              <w:t>Replace 16 school buses from 1988 to 2006 with 16 school buses 2014 or newer.</w:t>
            </w:r>
          </w:p>
        </w:tc>
        <w:tc>
          <w:tcPr>
            <w:tcW w:w="2898" w:type="dxa"/>
            <w:vAlign w:val="center"/>
          </w:tcPr>
          <w:p w14:paraId="538998DE" w14:textId="2C803B99" w:rsidR="00CD18B9" w:rsidRDefault="0031414D" w:rsidP="0031414D">
            <w:pPr>
              <w:jc w:val="center"/>
            </w:pPr>
            <w:r>
              <w:t>$100,000</w:t>
            </w:r>
          </w:p>
        </w:tc>
      </w:tr>
      <w:tr w:rsidR="00CD18B9" w:rsidRPr="00600A6B" w14:paraId="5984083D" w14:textId="60BA720F" w:rsidTr="0031414D">
        <w:trPr>
          <w:trHeight w:val="514"/>
          <w:tblHeader/>
        </w:trPr>
        <w:tc>
          <w:tcPr>
            <w:tcW w:w="2808" w:type="dxa"/>
            <w:noWrap/>
            <w:vAlign w:val="center"/>
          </w:tcPr>
          <w:p w14:paraId="3C41A2D5" w14:textId="77777777" w:rsidR="00CD18B9" w:rsidRDefault="00CD18B9" w:rsidP="00F740E6">
            <w:r>
              <w:t>Capital Concrete</w:t>
            </w:r>
          </w:p>
        </w:tc>
        <w:tc>
          <w:tcPr>
            <w:tcW w:w="1883" w:type="dxa"/>
            <w:noWrap/>
            <w:vAlign w:val="center"/>
          </w:tcPr>
          <w:p w14:paraId="6B8973BC" w14:textId="77777777" w:rsidR="00CD18B9" w:rsidRDefault="00CD18B9" w:rsidP="00F740E6">
            <w:r>
              <w:t>Lexington</w:t>
            </w:r>
          </w:p>
        </w:tc>
        <w:tc>
          <w:tcPr>
            <w:tcW w:w="5587" w:type="dxa"/>
            <w:vAlign w:val="center"/>
          </w:tcPr>
          <w:p w14:paraId="6CD9079F" w14:textId="77777777" w:rsidR="00CD18B9" w:rsidRDefault="00CD18B9" w:rsidP="00F604D0">
            <w:r>
              <w:t>Replace four</w:t>
            </w:r>
            <w:r w:rsidRPr="00F604D0">
              <w:t xml:space="preserve"> concrete mixing trucks model year 1991-2003 with </w:t>
            </w:r>
            <w:r>
              <w:t>four</w:t>
            </w:r>
            <w:r w:rsidRPr="00F604D0">
              <w:t xml:space="preserve"> 2013 or newer model year concrete mixing trucks</w:t>
            </w:r>
            <w:r>
              <w:t>.</w:t>
            </w:r>
          </w:p>
        </w:tc>
        <w:tc>
          <w:tcPr>
            <w:tcW w:w="2898" w:type="dxa"/>
            <w:vAlign w:val="center"/>
          </w:tcPr>
          <w:p w14:paraId="6BB69B7D" w14:textId="1AD9E4E6" w:rsidR="00CD18B9" w:rsidRDefault="0031414D" w:rsidP="0031414D">
            <w:pPr>
              <w:jc w:val="center"/>
            </w:pPr>
            <w:r>
              <w:t>$247,872</w:t>
            </w:r>
          </w:p>
        </w:tc>
      </w:tr>
      <w:tr w:rsidR="00CD18B9" w:rsidRPr="00600A6B" w14:paraId="2788C862" w14:textId="5777F5C8" w:rsidTr="0031414D">
        <w:trPr>
          <w:trHeight w:val="514"/>
          <w:tblHeader/>
        </w:trPr>
        <w:tc>
          <w:tcPr>
            <w:tcW w:w="2808" w:type="dxa"/>
            <w:noWrap/>
            <w:vAlign w:val="center"/>
          </w:tcPr>
          <w:p w14:paraId="25327F18" w14:textId="77777777" w:rsidR="00CD18B9" w:rsidRDefault="00CD18B9" w:rsidP="00F740E6">
            <w:r>
              <w:t>South Carolina Department of Education</w:t>
            </w:r>
          </w:p>
        </w:tc>
        <w:tc>
          <w:tcPr>
            <w:tcW w:w="1883" w:type="dxa"/>
            <w:noWrap/>
            <w:vAlign w:val="center"/>
          </w:tcPr>
          <w:p w14:paraId="160C41FB" w14:textId="77777777" w:rsidR="00CD18B9" w:rsidRDefault="00CD18B9" w:rsidP="00F740E6">
            <w:r>
              <w:t>Statewide</w:t>
            </w:r>
          </w:p>
        </w:tc>
        <w:tc>
          <w:tcPr>
            <w:tcW w:w="5587" w:type="dxa"/>
            <w:vAlign w:val="center"/>
          </w:tcPr>
          <w:p w14:paraId="0500A9BF" w14:textId="77777777" w:rsidR="00CD18B9" w:rsidRDefault="00CD18B9" w:rsidP="00F740E6">
            <w:r>
              <w:t>Replace 13 school buses from 1988 to 2006 with 13 school buses 2016 or newer.</w:t>
            </w:r>
          </w:p>
        </w:tc>
        <w:tc>
          <w:tcPr>
            <w:tcW w:w="2898" w:type="dxa"/>
            <w:vAlign w:val="center"/>
          </w:tcPr>
          <w:p w14:paraId="301CDEBC" w14:textId="2DFA1D67" w:rsidR="00CD18B9" w:rsidRDefault="0031414D" w:rsidP="0031414D">
            <w:pPr>
              <w:jc w:val="center"/>
            </w:pPr>
            <w:r>
              <w:t>$65,000</w:t>
            </w:r>
          </w:p>
        </w:tc>
      </w:tr>
    </w:tbl>
    <w:p w14:paraId="3DEEC669" w14:textId="77777777" w:rsidR="003C3DC5" w:rsidRDefault="003C3DC5" w:rsidP="003C3DC5"/>
    <w:p w14:paraId="51AC0D48" w14:textId="77777777" w:rsidR="003C3DC5" w:rsidRDefault="003C3DC5" w:rsidP="003C3DC5">
      <w:pPr>
        <w:pStyle w:val="Title"/>
      </w:pPr>
      <w:r>
        <w:t>2012-2013</w:t>
      </w:r>
      <w:r w:rsidRPr="00C36C9C">
        <w:t xml:space="preserve"> South Carolina State DERA Projects</w:t>
      </w:r>
    </w:p>
    <w:p w14:paraId="503487BD" w14:textId="2AE4D103" w:rsidR="003A4365" w:rsidRDefault="003A4365" w:rsidP="003A4365">
      <w:r>
        <w:t>The following table displays completed projects funded through South Carolina’s 201</w:t>
      </w:r>
      <w:r>
        <w:t>2-2013</w:t>
      </w:r>
      <w:r>
        <w:t xml:space="preserve"> State DERA allocation</w:t>
      </w:r>
      <w:r>
        <w:t>s</w:t>
      </w:r>
      <w:r>
        <w:t>.</w:t>
      </w:r>
    </w:p>
    <w:p w14:paraId="3656B9AB" w14:textId="77777777" w:rsidR="00314A77" w:rsidRPr="00B82919" w:rsidRDefault="00314A77" w:rsidP="003C3D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2"/>
        <w:gridCol w:w="1936"/>
        <w:gridCol w:w="5580"/>
        <w:gridCol w:w="2898"/>
      </w:tblGrid>
      <w:tr w:rsidR="00CD18B9" w:rsidRPr="00600A6B" w14:paraId="7F00219F" w14:textId="2084D654" w:rsidTr="00CD18B9">
        <w:trPr>
          <w:trHeight w:val="514"/>
          <w:tblHeader/>
        </w:trPr>
        <w:tc>
          <w:tcPr>
            <w:tcW w:w="2762" w:type="dxa"/>
            <w:shd w:val="clear" w:color="auto" w:fill="4A442A"/>
            <w:noWrap/>
            <w:vAlign w:val="center"/>
          </w:tcPr>
          <w:p w14:paraId="763F19E6" w14:textId="77777777" w:rsidR="00CD18B9" w:rsidRPr="00600A6B" w:rsidRDefault="00CD18B9" w:rsidP="00F740E6">
            <w:pPr>
              <w:rPr>
                <w:b/>
                <w:bCs/>
                <w:color w:val="FFFFFF"/>
                <w:sz w:val="32"/>
                <w:szCs w:val="32"/>
              </w:rPr>
            </w:pPr>
            <w:r w:rsidRPr="00600A6B">
              <w:rPr>
                <w:b/>
                <w:bCs/>
                <w:color w:val="FFFFFF"/>
                <w:sz w:val="32"/>
                <w:szCs w:val="32"/>
              </w:rPr>
              <w:t>Entity</w:t>
            </w:r>
          </w:p>
        </w:tc>
        <w:tc>
          <w:tcPr>
            <w:tcW w:w="1936" w:type="dxa"/>
            <w:shd w:val="clear" w:color="auto" w:fill="4A442A"/>
            <w:vAlign w:val="center"/>
          </w:tcPr>
          <w:p w14:paraId="6613A2A3" w14:textId="77777777" w:rsidR="00CD18B9" w:rsidRPr="00600A6B" w:rsidRDefault="00CD18B9" w:rsidP="00F740E6">
            <w:pPr>
              <w:rPr>
                <w:b/>
                <w:bCs/>
                <w:color w:val="FFFFFF"/>
                <w:sz w:val="32"/>
                <w:szCs w:val="32"/>
              </w:rPr>
            </w:pPr>
            <w:r w:rsidRPr="00600A6B">
              <w:rPr>
                <w:b/>
                <w:bCs/>
                <w:color w:val="FFFFFF"/>
                <w:sz w:val="32"/>
                <w:szCs w:val="32"/>
              </w:rPr>
              <w:t>County</w:t>
            </w:r>
          </w:p>
        </w:tc>
        <w:tc>
          <w:tcPr>
            <w:tcW w:w="5580" w:type="dxa"/>
            <w:shd w:val="clear" w:color="auto" w:fill="4A442A"/>
            <w:noWrap/>
            <w:vAlign w:val="center"/>
          </w:tcPr>
          <w:p w14:paraId="2784A06D" w14:textId="77777777" w:rsidR="00CD18B9" w:rsidRPr="00600A6B" w:rsidRDefault="00CD18B9" w:rsidP="00F740E6">
            <w:pPr>
              <w:rPr>
                <w:b/>
                <w:bCs/>
                <w:color w:val="FFFFFF"/>
                <w:sz w:val="32"/>
                <w:szCs w:val="32"/>
              </w:rPr>
            </w:pPr>
            <w:r w:rsidRPr="00600A6B">
              <w:rPr>
                <w:b/>
                <w:bCs/>
                <w:color w:val="FFFFFF"/>
                <w:sz w:val="32"/>
                <w:szCs w:val="32"/>
              </w:rPr>
              <w:t>Project</w:t>
            </w:r>
          </w:p>
        </w:tc>
        <w:tc>
          <w:tcPr>
            <w:tcW w:w="2898" w:type="dxa"/>
            <w:shd w:val="clear" w:color="auto" w:fill="4A442A"/>
          </w:tcPr>
          <w:p w14:paraId="231F06CB" w14:textId="3410158F" w:rsidR="00CD18B9" w:rsidRPr="00600A6B" w:rsidRDefault="00CD18B9" w:rsidP="00F740E6">
            <w:pPr>
              <w:rPr>
                <w:b/>
                <w:bCs/>
                <w:color w:val="FFFFFF"/>
                <w:sz w:val="32"/>
                <w:szCs w:val="32"/>
              </w:rPr>
            </w:pPr>
            <w:r>
              <w:rPr>
                <w:b/>
                <w:bCs/>
                <w:color w:val="FFFFFF"/>
                <w:sz w:val="32"/>
                <w:szCs w:val="32"/>
              </w:rPr>
              <w:t>Funding Amount</w:t>
            </w:r>
          </w:p>
        </w:tc>
      </w:tr>
      <w:tr w:rsidR="00CD18B9" w:rsidRPr="00600A6B" w14:paraId="3F27E877" w14:textId="78546F03" w:rsidTr="003600F8">
        <w:trPr>
          <w:trHeight w:val="514"/>
          <w:tblHeader/>
        </w:trPr>
        <w:tc>
          <w:tcPr>
            <w:tcW w:w="2762" w:type="dxa"/>
            <w:noWrap/>
            <w:vAlign w:val="center"/>
          </w:tcPr>
          <w:p w14:paraId="0DA93DB4" w14:textId="77777777" w:rsidR="00CD18B9" w:rsidRPr="00600A6B" w:rsidRDefault="00CD18B9" w:rsidP="00F740E6">
            <w:r w:rsidRPr="003F1BD7">
              <w:t>South Carolina State Ports Auth</w:t>
            </w:r>
            <w:r>
              <w:t>ority</w:t>
            </w:r>
          </w:p>
        </w:tc>
        <w:tc>
          <w:tcPr>
            <w:tcW w:w="1936" w:type="dxa"/>
            <w:noWrap/>
            <w:vAlign w:val="center"/>
          </w:tcPr>
          <w:p w14:paraId="57BBB64A" w14:textId="77777777" w:rsidR="00CD18B9" w:rsidRPr="00600A6B" w:rsidRDefault="00CD18B9" w:rsidP="00F740E6">
            <w:r w:rsidRPr="003F1BD7">
              <w:t>Charleston</w:t>
            </w:r>
          </w:p>
        </w:tc>
        <w:tc>
          <w:tcPr>
            <w:tcW w:w="5580" w:type="dxa"/>
            <w:vAlign w:val="center"/>
          </w:tcPr>
          <w:p w14:paraId="78CDD883" w14:textId="093D2BFE" w:rsidR="00CD18B9" w:rsidRPr="00600A6B" w:rsidRDefault="00CD18B9" w:rsidP="00F740E6">
            <w:r w:rsidRPr="003F1BD7">
              <w:t>Drayage truck replacement program</w:t>
            </w:r>
            <w:r w:rsidR="003600F8">
              <w:t>. Used to replace</w:t>
            </w:r>
            <w:r w:rsidRPr="003F1BD7">
              <w:t xml:space="preserve"> pre-1994 model trucks with 2004 or newer trucks</w:t>
            </w:r>
            <w:r>
              <w:t>.</w:t>
            </w:r>
          </w:p>
        </w:tc>
        <w:tc>
          <w:tcPr>
            <w:tcW w:w="2898" w:type="dxa"/>
            <w:vAlign w:val="center"/>
          </w:tcPr>
          <w:p w14:paraId="5A33BB0D" w14:textId="2E482913" w:rsidR="00CD18B9" w:rsidRPr="003F1BD7" w:rsidRDefault="003600F8" w:rsidP="003600F8">
            <w:pPr>
              <w:jc w:val="center"/>
            </w:pPr>
            <w:r>
              <w:t>$100,000</w:t>
            </w:r>
          </w:p>
        </w:tc>
      </w:tr>
      <w:tr w:rsidR="00CD18B9" w:rsidRPr="00600A6B" w14:paraId="47BF37FB" w14:textId="0D9BD065" w:rsidTr="003600F8">
        <w:trPr>
          <w:trHeight w:val="514"/>
          <w:tblHeader/>
        </w:trPr>
        <w:tc>
          <w:tcPr>
            <w:tcW w:w="2762" w:type="dxa"/>
            <w:noWrap/>
            <w:vAlign w:val="center"/>
          </w:tcPr>
          <w:p w14:paraId="6AFADB82" w14:textId="77777777" w:rsidR="00CD18B9" w:rsidRPr="00600A6B" w:rsidRDefault="00CD18B9" w:rsidP="00F740E6">
            <w:r w:rsidRPr="003F1BD7">
              <w:t>Midlands Biofuels, LLC</w:t>
            </w:r>
          </w:p>
        </w:tc>
        <w:tc>
          <w:tcPr>
            <w:tcW w:w="1936" w:type="dxa"/>
            <w:noWrap/>
            <w:vAlign w:val="center"/>
          </w:tcPr>
          <w:p w14:paraId="6935BC7F" w14:textId="77777777" w:rsidR="00CD18B9" w:rsidRPr="00600A6B" w:rsidRDefault="00CD18B9" w:rsidP="00F740E6">
            <w:r w:rsidRPr="003F1BD7">
              <w:t>Fairfield</w:t>
            </w:r>
          </w:p>
        </w:tc>
        <w:tc>
          <w:tcPr>
            <w:tcW w:w="5580" w:type="dxa"/>
            <w:vAlign w:val="center"/>
          </w:tcPr>
          <w:p w14:paraId="0C1A2FD8" w14:textId="77777777" w:rsidR="00CD18B9" w:rsidRPr="00600A6B" w:rsidRDefault="00CD18B9" w:rsidP="00F740E6">
            <w:r w:rsidRPr="003F1BD7">
              <w:t>Clean fuels program to offset the cost of biodiesel for public entities</w:t>
            </w:r>
            <w:r>
              <w:t>.</w:t>
            </w:r>
          </w:p>
        </w:tc>
        <w:tc>
          <w:tcPr>
            <w:tcW w:w="2898" w:type="dxa"/>
            <w:vAlign w:val="center"/>
          </w:tcPr>
          <w:p w14:paraId="2D967108" w14:textId="73C64BF8" w:rsidR="00CD18B9" w:rsidRPr="003F1BD7" w:rsidRDefault="003600F8" w:rsidP="003600F8">
            <w:pPr>
              <w:jc w:val="center"/>
            </w:pPr>
            <w:r>
              <w:t>$23,390</w:t>
            </w:r>
          </w:p>
        </w:tc>
      </w:tr>
      <w:tr w:rsidR="00CD18B9" w:rsidRPr="00600A6B" w14:paraId="2D236EF9" w14:textId="7F7B1E8A" w:rsidTr="003600F8">
        <w:trPr>
          <w:trHeight w:val="514"/>
        </w:trPr>
        <w:tc>
          <w:tcPr>
            <w:tcW w:w="2762" w:type="dxa"/>
            <w:noWrap/>
            <w:vAlign w:val="center"/>
          </w:tcPr>
          <w:p w14:paraId="7A9C0E6F" w14:textId="77777777" w:rsidR="00CD18B9" w:rsidRPr="003F1BD7" w:rsidRDefault="00CD18B9" w:rsidP="00F740E6">
            <w:proofErr w:type="spellStart"/>
            <w:r w:rsidRPr="007A565F">
              <w:t>Severt</w:t>
            </w:r>
            <w:proofErr w:type="spellEnd"/>
            <w:r w:rsidRPr="007A565F">
              <w:t xml:space="preserve"> &amp; Sons Produce</w:t>
            </w:r>
          </w:p>
        </w:tc>
        <w:tc>
          <w:tcPr>
            <w:tcW w:w="1936" w:type="dxa"/>
            <w:noWrap/>
            <w:vAlign w:val="center"/>
          </w:tcPr>
          <w:p w14:paraId="71EC0A20" w14:textId="77777777" w:rsidR="00CD18B9" w:rsidRDefault="00CD18B9" w:rsidP="00F740E6">
            <w:r>
              <w:t>Statewide</w:t>
            </w:r>
          </w:p>
        </w:tc>
        <w:tc>
          <w:tcPr>
            <w:tcW w:w="5580" w:type="dxa"/>
            <w:vAlign w:val="center"/>
          </w:tcPr>
          <w:p w14:paraId="7EDD8961" w14:textId="77777777" w:rsidR="00CD18B9" w:rsidRDefault="00CD18B9" w:rsidP="00F740E6">
            <w:r>
              <w:t>Replace one pre-2004 long haul truck with one 2013 long haul truck.</w:t>
            </w:r>
          </w:p>
        </w:tc>
        <w:tc>
          <w:tcPr>
            <w:tcW w:w="2898" w:type="dxa"/>
            <w:vAlign w:val="center"/>
          </w:tcPr>
          <w:p w14:paraId="314F7DC8" w14:textId="6E2A059F" w:rsidR="00CD18B9" w:rsidRDefault="003600F8" w:rsidP="003600F8">
            <w:pPr>
              <w:jc w:val="center"/>
            </w:pPr>
            <w:r>
              <w:t>$15,000</w:t>
            </w:r>
          </w:p>
        </w:tc>
      </w:tr>
      <w:tr w:rsidR="00CD18B9" w:rsidRPr="00600A6B" w14:paraId="6C53C601" w14:textId="51993FFD" w:rsidTr="003600F8">
        <w:trPr>
          <w:trHeight w:val="514"/>
        </w:trPr>
        <w:tc>
          <w:tcPr>
            <w:tcW w:w="2762" w:type="dxa"/>
            <w:noWrap/>
            <w:vAlign w:val="center"/>
          </w:tcPr>
          <w:p w14:paraId="2F3FE9B9" w14:textId="77777777" w:rsidR="00CD18B9" w:rsidRPr="007A565F" w:rsidRDefault="00CD18B9" w:rsidP="00F740E6">
            <w:proofErr w:type="spellStart"/>
            <w:r>
              <w:t>Severt</w:t>
            </w:r>
            <w:proofErr w:type="spellEnd"/>
            <w:r>
              <w:t xml:space="preserve"> &amp; Sons Produce</w:t>
            </w:r>
          </w:p>
        </w:tc>
        <w:tc>
          <w:tcPr>
            <w:tcW w:w="1936" w:type="dxa"/>
            <w:noWrap/>
            <w:vAlign w:val="center"/>
          </w:tcPr>
          <w:p w14:paraId="0109A7F1" w14:textId="77777777" w:rsidR="00CD18B9" w:rsidRDefault="00CD18B9" w:rsidP="00F740E6">
            <w:r>
              <w:t>Statewide</w:t>
            </w:r>
          </w:p>
        </w:tc>
        <w:tc>
          <w:tcPr>
            <w:tcW w:w="5580" w:type="dxa"/>
            <w:vAlign w:val="center"/>
          </w:tcPr>
          <w:p w14:paraId="535329C4" w14:textId="77777777" w:rsidR="00CD18B9" w:rsidRDefault="00CD18B9" w:rsidP="00601D59">
            <w:r>
              <w:t>Replace one pre-2004 long haul truck with one 2014 long haul truck.</w:t>
            </w:r>
          </w:p>
        </w:tc>
        <w:tc>
          <w:tcPr>
            <w:tcW w:w="2898" w:type="dxa"/>
            <w:vAlign w:val="center"/>
          </w:tcPr>
          <w:p w14:paraId="7F38C10C" w14:textId="2C515445" w:rsidR="00CD18B9" w:rsidRDefault="003600F8" w:rsidP="003600F8">
            <w:pPr>
              <w:jc w:val="center"/>
            </w:pPr>
            <w:r>
              <w:t>$30,000</w:t>
            </w:r>
          </w:p>
        </w:tc>
      </w:tr>
      <w:tr w:rsidR="00CD18B9" w:rsidRPr="00600A6B" w14:paraId="2A7B1696" w14:textId="3F52D807" w:rsidTr="003600F8">
        <w:trPr>
          <w:trHeight w:val="514"/>
        </w:trPr>
        <w:tc>
          <w:tcPr>
            <w:tcW w:w="2762" w:type="dxa"/>
            <w:noWrap/>
            <w:vAlign w:val="center"/>
          </w:tcPr>
          <w:p w14:paraId="02B32987" w14:textId="77777777" w:rsidR="00CD18B9" w:rsidRPr="007A565F" w:rsidRDefault="00CD18B9" w:rsidP="00F740E6">
            <w:r>
              <w:t xml:space="preserve">J.C. </w:t>
            </w:r>
            <w:proofErr w:type="spellStart"/>
            <w:r>
              <w:t>Wilkie</w:t>
            </w:r>
            <w:proofErr w:type="spellEnd"/>
            <w:r>
              <w:t xml:space="preserve"> Construction</w:t>
            </w:r>
          </w:p>
        </w:tc>
        <w:tc>
          <w:tcPr>
            <w:tcW w:w="1936" w:type="dxa"/>
            <w:noWrap/>
            <w:vAlign w:val="center"/>
          </w:tcPr>
          <w:p w14:paraId="6C4CB376" w14:textId="77777777" w:rsidR="00CD18B9" w:rsidRDefault="00CD18B9" w:rsidP="00F740E6">
            <w:r>
              <w:t>Lexington</w:t>
            </w:r>
          </w:p>
        </w:tc>
        <w:tc>
          <w:tcPr>
            <w:tcW w:w="5580" w:type="dxa"/>
            <w:vAlign w:val="center"/>
          </w:tcPr>
          <w:p w14:paraId="00C09DB1" w14:textId="05914312" w:rsidR="00CD18B9" w:rsidRDefault="00CD18B9" w:rsidP="00F740E6">
            <w:r>
              <w:t>Replace one 1999 non-road tire loader with a Tier 3 non-road tire loader and one 1993 heavy</w:t>
            </w:r>
            <w:r w:rsidR="003600F8">
              <w:t>-</w:t>
            </w:r>
            <w:r>
              <w:t>duty dump truck with a 2014 heavy-duty dump truck.</w:t>
            </w:r>
          </w:p>
        </w:tc>
        <w:tc>
          <w:tcPr>
            <w:tcW w:w="2898" w:type="dxa"/>
            <w:vAlign w:val="center"/>
          </w:tcPr>
          <w:p w14:paraId="68366952" w14:textId="0461A647" w:rsidR="00CD18B9" w:rsidRDefault="003600F8" w:rsidP="003600F8">
            <w:pPr>
              <w:jc w:val="center"/>
            </w:pPr>
            <w:r>
              <w:t>$100,000</w:t>
            </w:r>
          </w:p>
        </w:tc>
      </w:tr>
    </w:tbl>
    <w:p w14:paraId="45FB0818" w14:textId="77777777" w:rsidR="003C3DC5" w:rsidRDefault="003C3DC5" w:rsidP="003C3DC5"/>
    <w:p w14:paraId="049F31CB" w14:textId="77777777" w:rsidR="00A84C1B" w:rsidRDefault="00A84C1B" w:rsidP="003F1BD7">
      <w:pPr>
        <w:pStyle w:val="Title"/>
      </w:pPr>
    </w:p>
    <w:p w14:paraId="53128261" w14:textId="77777777" w:rsidR="00E02DB3" w:rsidRDefault="00E02DB3" w:rsidP="00E02DB3"/>
    <w:p w14:paraId="09AA3743" w14:textId="77777777" w:rsidR="00532E57" w:rsidRDefault="00532E57" w:rsidP="003F1BD7">
      <w:pPr>
        <w:pStyle w:val="Title"/>
      </w:pPr>
    </w:p>
    <w:p w14:paraId="08C39614" w14:textId="0BDF1EB8" w:rsidR="00A552A5" w:rsidRDefault="000D1E99" w:rsidP="003F1BD7">
      <w:pPr>
        <w:pStyle w:val="Title"/>
      </w:pPr>
      <w:r>
        <w:t>2012</w:t>
      </w:r>
      <w:r w:rsidR="00A552A5" w:rsidRPr="00C36C9C">
        <w:t xml:space="preserve"> </w:t>
      </w:r>
      <w:r w:rsidR="00A552A5">
        <w:t>National</w:t>
      </w:r>
      <w:r w:rsidR="00A552A5" w:rsidRPr="00C36C9C">
        <w:t xml:space="preserve"> DERA Projects</w:t>
      </w:r>
      <w:r w:rsidR="00A552A5">
        <w:t xml:space="preserve"> in South Carolina</w:t>
      </w:r>
    </w:p>
    <w:p w14:paraId="05A946C9" w14:textId="4AED05DE" w:rsidR="00314A77" w:rsidRPr="00A06DDF" w:rsidRDefault="00314A77" w:rsidP="00314A77">
      <w:r>
        <w:t xml:space="preserve">South Carolina received funding in 2012 from a competitive national request for proposals. The following table displays completed projects funded through the </w:t>
      </w:r>
      <w:r w:rsidR="00532E57">
        <w:t xml:space="preserve">National </w:t>
      </w:r>
      <w:r>
        <w:t>DERA funds from this grant.</w:t>
      </w:r>
    </w:p>
    <w:p w14:paraId="0FB78278" w14:textId="77777777" w:rsidR="00314A77" w:rsidRPr="00B82919" w:rsidRDefault="00314A77" w:rsidP="00B829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2"/>
        <w:gridCol w:w="1936"/>
        <w:gridCol w:w="5580"/>
        <w:gridCol w:w="2898"/>
      </w:tblGrid>
      <w:tr w:rsidR="00C32CDC" w:rsidRPr="00600A6B" w14:paraId="0B20BFF8" w14:textId="37C41222" w:rsidTr="00C32CDC">
        <w:trPr>
          <w:trHeight w:val="514"/>
          <w:tblHeader/>
        </w:trPr>
        <w:tc>
          <w:tcPr>
            <w:tcW w:w="2762" w:type="dxa"/>
            <w:shd w:val="clear" w:color="auto" w:fill="4A442A"/>
            <w:noWrap/>
            <w:vAlign w:val="center"/>
          </w:tcPr>
          <w:p w14:paraId="4B137863" w14:textId="77777777" w:rsidR="00C32CDC" w:rsidRPr="00600A6B" w:rsidRDefault="00C32CDC" w:rsidP="00F740E6">
            <w:pPr>
              <w:rPr>
                <w:b/>
                <w:bCs/>
                <w:color w:val="FFFFFF"/>
                <w:sz w:val="32"/>
                <w:szCs w:val="32"/>
              </w:rPr>
            </w:pPr>
            <w:r w:rsidRPr="00600A6B">
              <w:rPr>
                <w:b/>
                <w:bCs/>
                <w:color w:val="FFFFFF"/>
                <w:sz w:val="32"/>
                <w:szCs w:val="32"/>
              </w:rPr>
              <w:t>Entity</w:t>
            </w:r>
          </w:p>
        </w:tc>
        <w:tc>
          <w:tcPr>
            <w:tcW w:w="1936" w:type="dxa"/>
            <w:shd w:val="clear" w:color="auto" w:fill="4A442A"/>
            <w:vAlign w:val="center"/>
          </w:tcPr>
          <w:p w14:paraId="4A67BA7E" w14:textId="77777777" w:rsidR="00C32CDC" w:rsidRPr="00600A6B" w:rsidRDefault="00C32CDC" w:rsidP="00F740E6">
            <w:pPr>
              <w:rPr>
                <w:b/>
                <w:bCs/>
                <w:color w:val="FFFFFF"/>
                <w:sz w:val="32"/>
                <w:szCs w:val="32"/>
              </w:rPr>
            </w:pPr>
            <w:r w:rsidRPr="00600A6B">
              <w:rPr>
                <w:b/>
                <w:bCs/>
                <w:color w:val="FFFFFF"/>
                <w:sz w:val="32"/>
                <w:szCs w:val="32"/>
              </w:rPr>
              <w:t>County</w:t>
            </w:r>
          </w:p>
        </w:tc>
        <w:tc>
          <w:tcPr>
            <w:tcW w:w="5580" w:type="dxa"/>
            <w:shd w:val="clear" w:color="auto" w:fill="4A442A"/>
            <w:noWrap/>
            <w:vAlign w:val="center"/>
          </w:tcPr>
          <w:p w14:paraId="10790907" w14:textId="77777777" w:rsidR="00C32CDC" w:rsidRPr="00600A6B" w:rsidRDefault="00C32CDC" w:rsidP="00F740E6">
            <w:pPr>
              <w:rPr>
                <w:b/>
                <w:bCs/>
                <w:color w:val="FFFFFF"/>
                <w:sz w:val="32"/>
                <w:szCs w:val="32"/>
              </w:rPr>
            </w:pPr>
            <w:r w:rsidRPr="00600A6B">
              <w:rPr>
                <w:b/>
                <w:bCs/>
                <w:color w:val="FFFFFF"/>
                <w:sz w:val="32"/>
                <w:szCs w:val="32"/>
              </w:rPr>
              <w:t>Project</w:t>
            </w:r>
          </w:p>
        </w:tc>
        <w:tc>
          <w:tcPr>
            <w:tcW w:w="2898" w:type="dxa"/>
            <w:shd w:val="clear" w:color="auto" w:fill="4A442A"/>
          </w:tcPr>
          <w:p w14:paraId="77F87598" w14:textId="77278499" w:rsidR="00C32CDC" w:rsidRPr="00600A6B" w:rsidRDefault="00C32CDC" w:rsidP="00F740E6">
            <w:pPr>
              <w:rPr>
                <w:b/>
                <w:bCs/>
                <w:color w:val="FFFFFF"/>
                <w:sz w:val="32"/>
                <w:szCs w:val="32"/>
              </w:rPr>
            </w:pPr>
            <w:r>
              <w:rPr>
                <w:b/>
                <w:bCs/>
                <w:color w:val="FFFFFF"/>
                <w:sz w:val="32"/>
                <w:szCs w:val="32"/>
              </w:rPr>
              <w:t>Funding Amount</w:t>
            </w:r>
          </w:p>
        </w:tc>
      </w:tr>
      <w:tr w:rsidR="00C32CDC" w:rsidRPr="00600A6B" w14:paraId="786F40A6" w14:textId="11C440DB" w:rsidTr="007A74DB">
        <w:trPr>
          <w:trHeight w:val="514"/>
        </w:trPr>
        <w:tc>
          <w:tcPr>
            <w:tcW w:w="2762" w:type="dxa"/>
            <w:noWrap/>
            <w:vAlign w:val="center"/>
          </w:tcPr>
          <w:p w14:paraId="0CF1608C" w14:textId="77777777" w:rsidR="00C32CDC" w:rsidRPr="00600A6B" w:rsidRDefault="00C32CDC" w:rsidP="00F740E6">
            <w:r w:rsidRPr="003F1BD7">
              <w:t>Stevens Towing Company, Inc.</w:t>
            </w:r>
          </w:p>
        </w:tc>
        <w:tc>
          <w:tcPr>
            <w:tcW w:w="1936" w:type="dxa"/>
            <w:noWrap/>
            <w:vAlign w:val="center"/>
          </w:tcPr>
          <w:p w14:paraId="799C15C3" w14:textId="77777777" w:rsidR="00C32CDC" w:rsidRPr="00600A6B" w:rsidRDefault="00C32CDC" w:rsidP="00F740E6">
            <w:r w:rsidRPr="003F1BD7">
              <w:t>Charleston</w:t>
            </w:r>
          </w:p>
        </w:tc>
        <w:tc>
          <w:tcPr>
            <w:tcW w:w="5580" w:type="dxa"/>
            <w:vAlign w:val="center"/>
          </w:tcPr>
          <w:p w14:paraId="28CDC5BB" w14:textId="362590A7" w:rsidR="00C32CDC" w:rsidRPr="00600A6B" w:rsidRDefault="00C32CDC" w:rsidP="00F740E6">
            <w:r w:rsidRPr="003F1BD7">
              <w:t xml:space="preserve">Repower one tug with Tier II engines and repower </w:t>
            </w:r>
            <w:r w:rsidR="00532E57">
              <w:t>a second</w:t>
            </w:r>
            <w:r w:rsidRPr="003F1BD7">
              <w:t xml:space="preserve"> tug</w:t>
            </w:r>
            <w:r>
              <w:t xml:space="preserve"> </w:t>
            </w:r>
            <w:r w:rsidRPr="003F1BD7">
              <w:t>with Tier III engines</w:t>
            </w:r>
            <w:r>
              <w:t>.</w:t>
            </w:r>
          </w:p>
        </w:tc>
        <w:tc>
          <w:tcPr>
            <w:tcW w:w="2898" w:type="dxa"/>
            <w:vAlign w:val="center"/>
          </w:tcPr>
          <w:p w14:paraId="30F8D61F" w14:textId="33EEE71F" w:rsidR="00C32CDC" w:rsidRPr="003F1BD7" w:rsidRDefault="007A74DB" w:rsidP="007A74DB">
            <w:pPr>
              <w:jc w:val="center"/>
            </w:pPr>
            <w:r>
              <w:t>$329,600</w:t>
            </w:r>
          </w:p>
        </w:tc>
      </w:tr>
      <w:tr w:rsidR="00C32CDC" w:rsidRPr="00600A6B" w14:paraId="76920E91" w14:textId="553B1E74" w:rsidTr="007A74DB">
        <w:trPr>
          <w:trHeight w:val="514"/>
        </w:trPr>
        <w:tc>
          <w:tcPr>
            <w:tcW w:w="2762" w:type="dxa"/>
            <w:noWrap/>
            <w:vAlign w:val="center"/>
          </w:tcPr>
          <w:p w14:paraId="282BE237" w14:textId="77777777" w:rsidR="00C32CDC" w:rsidRPr="00600A6B" w:rsidRDefault="00C32CDC" w:rsidP="00F740E6">
            <w:r w:rsidRPr="003F1BD7">
              <w:t>Charleston Navigation Company</w:t>
            </w:r>
          </w:p>
        </w:tc>
        <w:tc>
          <w:tcPr>
            <w:tcW w:w="1936" w:type="dxa"/>
            <w:noWrap/>
            <w:vAlign w:val="center"/>
          </w:tcPr>
          <w:p w14:paraId="524DE8A1" w14:textId="77777777" w:rsidR="00C32CDC" w:rsidRPr="00600A6B" w:rsidRDefault="00C32CDC" w:rsidP="00F740E6">
            <w:r w:rsidRPr="003F1BD7">
              <w:t>Charleston</w:t>
            </w:r>
          </w:p>
        </w:tc>
        <w:tc>
          <w:tcPr>
            <w:tcW w:w="5580" w:type="dxa"/>
            <w:vAlign w:val="center"/>
          </w:tcPr>
          <w:p w14:paraId="23BDF88E" w14:textId="4140E64A" w:rsidR="00C32CDC" w:rsidRPr="00600A6B" w:rsidRDefault="00C32CDC" w:rsidP="00F740E6">
            <w:r w:rsidRPr="003F1BD7">
              <w:t>Repower pilot boat with Tier II engines and Tier III generators</w:t>
            </w:r>
            <w:r>
              <w:t>.</w:t>
            </w:r>
          </w:p>
        </w:tc>
        <w:tc>
          <w:tcPr>
            <w:tcW w:w="2898" w:type="dxa"/>
            <w:vAlign w:val="center"/>
          </w:tcPr>
          <w:p w14:paraId="580C3503" w14:textId="4F5A64E9" w:rsidR="00C32CDC" w:rsidRPr="003F1BD7" w:rsidRDefault="007A74DB" w:rsidP="007A74DB">
            <w:pPr>
              <w:jc w:val="center"/>
            </w:pPr>
            <w:r>
              <w:t>$491,262</w:t>
            </w:r>
          </w:p>
        </w:tc>
      </w:tr>
      <w:tr w:rsidR="00C32CDC" w:rsidRPr="00600A6B" w14:paraId="3FA57380" w14:textId="675A8B01" w:rsidTr="007A74DB">
        <w:trPr>
          <w:trHeight w:val="514"/>
        </w:trPr>
        <w:tc>
          <w:tcPr>
            <w:tcW w:w="2762" w:type="dxa"/>
            <w:noWrap/>
            <w:vAlign w:val="center"/>
          </w:tcPr>
          <w:p w14:paraId="7B01E629" w14:textId="77777777" w:rsidR="00C32CDC" w:rsidRPr="003F1BD7" w:rsidRDefault="00C32CDC" w:rsidP="00F740E6">
            <w:r w:rsidRPr="00E435B5">
              <w:t>Midlands Biofuels, LLC</w:t>
            </w:r>
          </w:p>
        </w:tc>
        <w:tc>
          <w:tcPr>
            <w:tcW w:w="1936" w:type="dxa"/>
            <w:noWrap/>
            <w:vAlign w:val="center"/>
          </w:tcPr>
          <w:p w14:paraId="123FB86A" w14:textId="77777777" w:rsidR="00C32CDC" w:rsidRPr="003F1BD7" w:rsidRDefault="00C32CDC" w:rsidP="00F740E6">
            <w:r w:rsidRPr="00E435B5">
              <w:t>Statewide</w:t>
            </w:r>
          </w:p>
        </w:tc>
        <w:tc>
          <w:tcPr>
            <w:tcW w:w="5580" w:type="dxa"/>
            <w:vAlign w:val="center"/>
          </w:tcPr>
          <w:p w14:paraId="7B5D603D" w14:textId="77777777" w:rsidR="00C32CDC" w:rsidRPr="003F1BD7" w:rsidRDefault="00C32CDC" w:rsidP="00F740E6">
            <w:r w:rsidRPr="00E435B5">
              <w:t>Clean fuels program to offset the cost of biodiesel for public entities</w:t>
            </w:r>
            <w:r>
              <w:t>.</w:t>
            </w:r>
          </w:p>
        </w:tc>
        <w:tc>
          <w:tcPr>
            <w:tcW w:w="2898" w:type="dxa"/>
            <w:vAlign w:val="center"/>
          </w:tcPr>
          <w:p w14:paraId="17939A2E" w14:textId="55570681" w:rsidR="00C32CDC" w:rsidRPr="00E435B5" w:rsidRDefault="007542B5" w:rsidP="007A74DB">
            <w:pPr>
              <w:jc w:val="center"/>
            </w:pPr>
            <w:r>
              <w:t>$21,576</w:t>
            </w:r>
          </w:p>
        </w:tc>
      </w:tr>
      <w:tr w:rsidR="00C32CDC" w:rsidRPr="00600A6B" w14:paraId="5F7D956C" w14:textId="148E9102" w:rsidTr="007A74DB">
        <w:trPr>
          <w:trHeight w:val="514"/>
        </w:trPr>
        <w:tc>
          <w:tcPr>
            <w:tcW w:w="2762" w:type="dxa"/>
            <w:noWrap/>
            <w:vAlign w:val="center"/>
          </w:tcPr>
          <w:p w14:paraId="2B2B3815" w14:textId="77777777" w:rsidR="00C32CDC" w:rsidRPr="003F1BD7" w:rsidRDefault="00C32CDC" w:rsidP="00F740E6">
            <w:r w:rsidRPr="00E435B5">
              <w:t>Terminal Investment Corporation (TICO)</w:t>
            </w:r>
          </w:p>
        </w:tc>
        <w:tc>
          <w:tcPr>
            <w:tcW w:w="1936" w:type="dxa"/>
            <w:noWrap/>
            <w:vAlign w:val="center"/>
          </w:tcPr>
          <w:p w14:paraId="03F198BF" w14:textId="77777777" w:rsidR="00C32CDC" w:rsidRPr="003F1BD7" w:rsidRDefault="00C32CDC" w:rsidP="00F740E6">
            <w:r w:rsidRPr="00E435B5">
              <w:t>Charleston</w:t>
            </w:r>
          </w:p>
        </w:tc>
        <w:tc>
          <w:tcPr>
            <w:tcW w:w="5580" w:type="dxa"/>
            <w:vAlign w:val="center"/>
          </w:tcPr>
          <w:p w14:paraId="7F3B9D6B" w14:textId="7A3B2BF3" w:rsidR="00C32CDC" w:rsidRPr="003F1BD7" w:rsidRDefault="00C32CDC" w:rsidP="00F740E6">
            <w:r w:rsidRPr="00E435B5">
              <w:t>Replac</w:t>
            </w:r>
            <w:r w:rsidR="00761B7B">
              <w:t xml:space="preserve">e </w:t>
            </w:r>
            <w:r w:rsidRPr="00E435B5">
              <w:t xml:space="preserve">15 </w:t>
            </w:r>
            <w:r>
              <w:t>terminal tractors.</w:t>
            </w:r>
          </w:p>
        </w:tc>
        <w:tc>
          <w:tcPr>
            <w:tcW w:w="2898" w:type="dxa"/>
            <w:vAlign w:val="center"/>
          </w:tcPr>
          <w:p w14:paraId="3C5DB957" w14:textId="64CF5CC7" w:rsidR="00C32CDC" w:rsidRPr="00E435B5" w:rsidRDefault="007A74DB" w:rsidP="007A74DB">
            <w:pPr>
              <w:jc w:val="center"/>
            </w:pPr>
            <w:r>
              <w:t>$268,867</w:t>
            </w:r>
            <w:r w:rsidR="007E0317">
              <w:t>.20</w:t>
            </w:r>
          </w:p>
        </w:tc>
      </w:tr>
      <w:tr w:rsidR="00C32CDC" w:rsidRPr="00600A6B" w14:paraId="62F52585" w14:textId="729C209C" w:rsidTr="007A74DB">
        <w:trPr>
          <w:trHeight w:val="514"/>
        </w:trPr>
        <w:tc>
          <w:tcPr>
            <w:tcW w:w="2762" w:type="dxa"/>
            <w:noWrap/>
            <w:vAlign w:val="center"/>
          </w:tcPr>
          <w:p w14:paraId="3F3C225D" w14:textId="77777777" w:rsidR="00C32CDC" w:rsidRPr="003F1BD7" w:rsidRDefault="00C32CDC" w:rsidP="00F740E6">
            <w:r w:rsidRPr="00E435B5">
              <w:t>Moran Towing of Charleston</w:t>
            </w:r>
          </w:p>
        </w:tc>
        <w:tc>
          <w:tcPr>
            <w:tcW w:w="1936" w:type="dxa"/>
            <w:noWrap/>
            <w:vAlign w:val="center"/>
          </w:tcPr>
          <w:p w14:paraId="6A8DCC1E" w14:textId="77777777" w:rsidR="00C32CDC" w:rsidRPr="003F1BD7" w:rsidRDefault="00C32CDC" w:rsidP="00F740E6">
            <w:r w:rsidRPr="00E435B5">
              <w:t>Charleston</w:t>
            </w:r>
          </w:p>
        </w:tc>
        <w:tc>
          <w:tcPr>
            <w:tcW w:w="5580" w:type="dxa"/>
            <w:vAlign w:val="center"/>
          </w:tcPr>
          <w:p w14:paraId="34CA8680" w14:textId="77777777" w:rsidR="00C32CDC" w:rsidRPr="003F1BD7" w:rsidRDefault="00C32CDC" w:rsidP="00F740E6">
            <w:r w:rsidRPr="00E435B5">
              <w:t xml:space="preserve">Repower </w:t>
            </w:r>
            <w:r>
              <w:t>two</w:t>
            </w:r>
            <w:r w:rsidRPr="00E435B5">
              <w:t xml:space="preserve"> tug</w:t>
            </w:r>
            <w:r>
              <w:t>s</w:t>
            </w:r>
            <w:r w:rsidRPr="00E435B5">
              <w:t xml:space="preserve"> with Tier III generators</w:t>
            </w:r>
            <w:r>
              <w:t>.</w:t>
            </w:r>
          </w:p>
        </w:tc>
        <w:tc>
          <w:tcPr>
            <w:tcW w:w="2898" w:type="dxa"/>
            <w:vAlign w:val="center"/>
          </w:tcPr>
          <w:p w14:paraId="6A9BF0FD" w14:textId="2A19E4D0" w:rsidR="00C32CDC" w:rsidRPr="00E435B5" w:rsidRDefault="007A74DB" w:rsidP="007A74DB">
            <w:pPr>
              <w:jc w:val="center"/>
            </w:pPr>
            <w:r>
              <w:t>$136,000</w:t>
            </w:r>
          </w:p>
        </w:tc>
      </w:tr>
      <w:tr w:rsidR="00C32CDC" w:rsidRPr="00600A6B" w14:paraId="1B525D47" w14:textId="7B78FE89" w:rsidTr="007A74DB">
        <w:trPr>
          <w:trHeight w:val="514"/>
        </w:trPr>
        <w:tc>
          <w:tcPr>
            <w:tcW w:w="2762" w:type="dxa"/>
            <w:noWrap/>
            <w:vAlign w:val="center"/>
          </w:tcPr>
          <w:p w14:paraId="3500E432" w14:textId="77777777" w:rsidR="00C32CDC" w:rsidRPr="003F1BD7" w:rsidRDefault="00C32CDC" w:rsidP="00AE60F3">
            <w:r w:rsidRPr="00E435B5">
              <w:t>South Carolina Forestry Commission</w:t>
            </w:r>
          </w:p>
        </w:tc>
        <w:tc>
          <w:tcPr>
            <w:tcW w:w="1936" w:type="dxa"/>
            <w:noWrap/>
            <w:vAlign w:val="center"/>
          </w:tcPr>
          <w:p w14:paraId="75552760" w14:textId="77777777" w:rsidR="00C32CDC" w:rsidRPr="003F1BD7" w:rsidRDefault="00C32CDC" w:rsidP="00AE60F3">
            <w:r w:rsidRPr="00E435B5">
              <w:t>Statewide</w:t>
            </w:r>
          </w:p>
        </w:tc>
        <w:tc>
          <w:tcPr>
            <w:tcW w:w="5580" w:type="dxa"/>
            <w:vAlign w:val="center"/>
          </w:tcPr>
          <w:p w14:paraId="2AC22600" w14:textId="77777777" w:rsidR="00C32CDC" w:rsidRPr="003F1BD7" w:rsidRDefault="00C32CDC" w:rsidP="0012188F">
            <w:r w:rsidRPr="00E435B5">
              <w:t xml:space="preserve">Replace </w:t>
            </w:r>
            <w:r>
              <w:t xml:space="preserve">four 1996 </w:t>
            </w:r>
            <w:r w:rsidRPr="00E435B5">
              <w:t>transport trucks</w:t>
            </w:r>
            <w:r>
              <w:t xml:space="preserve"> with two 2013 and two 2014 transport trucks.</w:t>
            </w:r>
          </w:p>
        </w:tc>
        <w:tc>
          <w:tcPr>
            <w:tcW w:w="2898" w:type="dxa"/>
            <w:vAlign w:val="center"/>
          </w:tcPr>
          <w:p w14:paraId="6BC9CBCC" w14:textId="3DF2910B" w:rsidR="00C32CDC" w:rsidRPr="00E435B5" w:rsidRDefault="007542B5" w:rsidP="007A74DB">
            <w:pPr>
              <w:jc w:val="center"/>
            </w:pPr>
            <w:r>
              <w:t>$99,000</w:t>
            </w:r>
          </w:p>
        </w:tc>
      </w:tr>
      <w:tr w:rsidR="00C32CDC" w:rsidRPr="00600A6B" w14:paraId="7C070A3C" w14:textId="379C3F08" w:rsidTr="007A74DB">
        <w:trPr>
          <w:trHeight w:val="514"/>
        </w:trPr>
        <w:tc>
          <w:tcPr>
            <w:tcW w:w="2762" w:type="dxa"/>
            <w:noWrap/>
            <w:vAlign w:val="center"/>
          </w:tcPr>
          <w:p w14:paraId="0C4ABE23" w14:textId="77777777" w:rsidR="00C32CDC" w:rsidRPr="003F1BD7" w:rsidRDefault="00C32CDC" w:rsidP="00AE60F3">
            <w:r w:rsidRPr="00E435B5">
              <w:t xml:space="preserve">W.P. </w:t>
            </w:r>
            <w:proofErr w:type="spellStart"/>
            <w:r w:rsidRPr="00E435B5">
              <w:t>Rawl</w:t>
            </w:r>
            <w:proofErr w:type="spellEnd"/>
          </w:p>
        </w:tc>
        <w:tc>
          <w:tcPr>
            <w:tcW w:w="1936" w:type="dxa"/>
            <w:noWrap/>
            <w:vAlign w:val="center"/>
          </w:tcPr>
          <w:p w14:paraId="3C117B35" w14:textId="77777777" w:rsidR="00C32CDC" w:rsidRPr="003F1BD7" w:rsidRDefault="00C32CDC" w:rsidP="00AE60F3">
            <w:r w:rsidRPr="00E435B5">
              <w:t>Statewide</w:t>
            </w:r>
          </w:p>
        </w:tc>
        <w:tc>
          <w:tcPr>
            <w:tcW w:w="5580" w:type="dxa"/>
            <w:vAlign w:val="center"/>
          </w:tcPr>
          <w:p w14:paraId="482A19A1" w14:textId="77777777" w:rsidR="00C32CDC" w:rsidRPr="003F1BD7" w:rsidRDefault="00C32CDC" w:rsidP="00AE60F3">
            <w:r w:rsidRPr="00E435B5">
              <w:t xml:space="preserve">Replace </w:t>
            </w:r>
            <w:r>
              <w:t>two</w:t>
            </w:r>
            <w:r w:rsidRPr="00E435B5">
              <w:t xml:space="preserve"> farm tractors with Tier III tractors</w:t>
            </w:r>
            <w:r>
              <w:t>.</w:t>
            </w:r>
          </w:p>
        </w:tc>
        <w:tc>
          <w:tcPr>
            <w:tcW w:w="2898" w:type="dxa"/>
            <w:vAlign w:val="center"/>
          </w:tcPr>
          <w:p w14:paraId="002ADB5E" w14:textId="1C4CAF14" w:rsidR="00C32CDC" w:rsidRPr="00E435B5" w:rsidRDefault="004237ED" w:rsidP="007A74DB">
            <w:pPr>
              <w:jc w:val="center"/>
            </w:pPr>
            <w:r>
              <w:t>$18,115</w:t>
            </w:r>
          </w:p>
        </w:tc>
      </w:tr>
      <w:tr w:rsidR="00C32CDC" w:rsidRPr="00600A6B" w14:paraId="69654D37" w14:textId="072E673D" w:rsidTr="007A74DB">
        <w:trPr>
          <w:trHeight w:val="514"/>
        </w:trPr>
        <w:tc>
          <w:tcPr>
            <w:tcW w:w="2762" w:type="dxa"/>
            <w:noWrap/>
            <w:vAlign w:val="center"/>
          </w:tcPr>
          <w:p w14:paraId="5FCED125" w14:textId="77777777" w:rsidR="00C32CDC" w:rsidRPr="003F1BD7" w:rsidRDefault="00C32CDC" w:rsidP="00AE60F3">
            <w:proofErr w:type="spellStart"/>
            <w:r w:rsidRPr="00E435B5">
              <w:t>Severt</w:t>
            </w:r>
            <w:proofErr w:type="spellEnd"/>
            <w:r w:rsidRPr="00E435B5">
              <w:t xml:space="preserve"> &amp; Sons Produce</w:t>
            </w:r>
          </w:p>
        </w:tc>
        <w:tc>
          <w:tcPr>
            <w:tcW w:w="1936" w:type="dxa"/>
            <w:noWrap/>
            <w:vAlign w:val="center"/>
          </w:tcPr>
          <w:p w14:paraId="0DF32EB9" w14:textId="77777777" w:rsidR="00C32CDC" w:rsidRPr="003F1BD7" w:rsidRDefault="00C32CDC" w:rsidP="00AE60F3">
            <w:r w:rsidRPr="00E435B5">
              <w:t>Statewide</w:t>
            </w:r>
          </w:p>
        </w:tc>
        <w:tc>
          <w:tcPr>
            <w:tcW w:w="5580" w:type="dxa"/>
            <w:vAlign w:val="center"/>
          </w:tcPr>
          <w:p w14:paraId="34DFFFD0" w14:textId="77777777" w:rsidR="00C32CDC" w:rsidRPr="003F1BD7" w:rsidRDefault="00C32CDC" w:rsidP="00855B1D">
            <w:r w:rsidRPr="00E435B5">
              <w:t xml:space="preserve">Replace </w:t>
            </w:r>
            <w:r>
              <w:t>six</w:t>
            </w:r>
            <w:r w:rsidRPr="00E435B5">
              <w:t xml:space="preserve"> pre</w:t>
            </w:r>
            <w:r>
              <w:t>-</w:t>
            </w:r>
            <w:r w:rsidRPr="00E435B5">
              <w:t xml:space="preserve">2004 long haul trucks with 2013 </w:t>
            </w:r>
            <w:r>
              <w:t xml:space="preserve">long haul </w:t>
            </w:r>
            <w:r w:rsidRPr="00E435B5">
              <w:t>trucks</w:t>
            </w:r>
            <w:r>
              <w:t>.</w:t>
            </w:r>
          </w:p>
        </w:tc>
        <w:tc>
          <w:tcPr>
            <w:tcW w:w="2898" w:type="dxa"/>
            <w:vAlign w:val="center"/>
          </w:tcPr>
          <w:p w14:paraId="1A3B4A95" w14:textId="168C1D3F" w:rsidR="00C32CDC" w:rsidRPr="00E435B5" w:rsidRDefault="00415456" w:rsidP="007A74DB">
            <w:pPr>
              <w:jc w:val="center"/>
            </w:pPr>
            <w:r>
              <w:t>$138,240</w:t>
            </w:r>
          </w:p>
        </w:tc>
      </w:tr>
      <w:tr w:rsidR="00C32CDC" w:rsidRPr="00600A6B" w14:paraId="3471F585" w14:textId="6FA8F98D" w:rsidTr="007A74DB">
        <w:trPr>
          <w:trHeight w:val="514"/>
        </w:trPr>
        <w:tc>
          <w:tcPr>
            <w:tcW w:w="2762" w:type="dxa"/>
            <w:noWrap/>
            <w:vAlign w:val="center"/>
          </w:tcPr>
          <w:p w14:paraId="3B5464D5" w14:textId="77777777" w:rsidR="00C32CDC" w:rsidRPr="003F1BD7" w:rsidRDefault="00C32CDC" w:rsidP="00AE60F3">
            <w:r w:rsidRPr="00E435B5">
              <w:t>S</w:t>
            </w:r>
            <w:r>
              <w:t xml:space="preserve">outh </w:t>
            </w:r>
            <w:r w:rsidRPr="00E435B5">
              <w:t>C</w:t>
            </w:r>
            <w:r>
              <w:t>arolina</w:t>
            </w:r>
            <w:r w:rsidRPr="00E435B5">
              <w:t xml:space="preserve"> State Ports Authority</w:t>
            </w:r>
          </w:p>
        </w:tc>
        <w:tc>
          <w:tcPr>
            <w:tcW w:w="1936" w:type="dxa"/>
            <w:noWrap/>
            <w:vAlign w:val="center"/>
          </w:tcPr>
          <w:p w14:paraId="00BEE318" w14:textId="77777777" w:rsidR="00C32CDC" w:rsidRPr="003F1BD7" w:rsidRDefault="00C32CDC" w:rsidP="00AE60F3">
            <w:r w:rsidRPr="00E435B5">
              <w:t>Charleston</w:t>
            </w:r>
          </w:p>
        </w:tc>
        <w:tc>
          <w:tcPr>
            <w:tcW w:w="5580" w:type="dxa"/>
            <w:vAlign w:val="center"/>
          </w:tcPr>
          <w:p w14:paraId="150F9955" w14:textId="77777777" w:rsidR="00C32CDC" w:rsidRPr="003F1BD7" w:rsidRDefault="00C32CDC" w:rsidP="00AE60F3">
            <w:r w:rsidRPr="00E435B5">
              <w:t xml:space="preserve">Replace </w:t>
            </w:r>
            <w:r>
              <w:t xml:space="preserve">a </w:t>
            </w:r>
            <w:r w:rsidRPr="00E435B5">
              <w:t xml:space="preserve">diesel conveyor with </w:t>
            </w:r>
            <w:r>
              <w:t xml:space="preserve">an </w:t>
            </w:r>
            <w:r w:rsidRPr="00E435B5">
              <w:t xml:space="preserve">electric </w:t>
            </w:r>
            <w:r>
              <w:t xml:space="preserve">conveyor </w:t>
            </w:r>
            <w:r w:rsidRPr="00E435B5">
              <w:t>for agriculture commodities</w:t>
            </w:r>
            <w:r>
              <w:t>.</w:t>
            </w:r>
          </w:p>
        </w:tc>
        <w:tc>
          <w:tcPr>
            <w:tcW w:w="2898" w:type="dxa"/>
            <w:vAlign w:val="center"/>
          </w:tcPr>
          <w:p w14:paraId="407A9976" w14:textId="3DDCF37F" w:rsidR="00C32CDC" w:rsidRPr="00E435B5" w:rsidRDefault="00FC1FA0" w:rsidP="007A74DB">
            <w:pPr>
              <w:jc w:val="center"/>
            </w:pPr>
            <w:r>
              <w:t>$30,000</w:t>
            </w:r>
          </w:p>
        </w:tc>
      </w:tr>
      <w:tr w:rsidR="00C32CDC" w:rsidRPr="00600A6B" w14:paraId="3E70C1ED" w14:textId="3A5E1012" w:rsidTr="007A74DB">
        <w:trPr>
          <w:trHeight w:val="514"/>
        </w:trPr>
        <w:tc>
          <w:tcPr>
            <w:tcW w:w="2762" w:type="dxa"/>
            <w:noWrap/>
            <w:vAlign w:val="center"/>
          </w:tcPr>
          <w:p w14:paraId="2880A507" w14:textId="77777777" w:rsidR="00C32CDC" w:rsidRPr="003F1BD7" w:rsidRDefault="00C32CDC" w:rsidP="00AE60F3">
            <w:r w:rsidRPr="00E435B5">
              <w:t>Convoy Solutions</w:t>
            </w:r>
          </w:p>
        </w:tc>
        <w:tc>
          <w:tcPr>
            <w:tcW w:w="1936" w:type="dxa"/>
            <w:noWrap/>
            <w:vAlign w:val="center"/>
          </w:tcPr>
          <w:p w14:paraId="66196DEE" w14:textId="77777777" w:rsidR="00C32CDC" w:rsidRPr="003F1BD7" w:rsidRDefault="00C32CDC" w:rsidP="00AE60F3">
            <w:r w:rsidRPr="00E435B5">
              <w:t>Dillon</w:t>
            </w:r>
          </w:p>
        </w:tc>
        <w:tc>
          <w:tcPr>
            <w:tcW w:w="5580" w:type="dxa"/>
            <w:vAlign w:val="center"/>
          </w:tcPr>
          <w:p w14:paraId="2262ACF5" w14:textId="07E15B34" w:rsidR="00C32CDC" w:rsidRPr="003F1BD7" w:rsidRDefault="00C32CDC" w:rsidP="00AE60F3">
            <w:r w:rsidRPr="00E435B5">
              <w:t>Install 33 Truck Stop Electrification</w:t>
            </w:r>
            <w:r w:rsidR="00532E57">
              <w:t xml:space="preserve"> spaces</w:t>
            </w:r>
            <w:r w:rsidRPr="00E435B5">
              <w:t xml:space="preserve"> at the Flying J </w:t>
            </w:r>
            <w:r w:rsidR="00532E57">
              <w:t>station off I</w:t>
            </w:r>
            <w:r w:rsidRPr="00E435B5">
              <w:t>-95 exit 181</w:t>
            </w:r>
            <w:r>
              <w:t>.</w:t>
            </w:r>
          </w:p>
        </w:tc>
        <w:tc>
          <w:tcPr>
            <w:tcW w:w="2898" w:type="dxa"/>
            <w:vAlign w:val="center"/>
          </w:tcPr>
          <w:p w14:paraId="459B51F7" w14:textId="546D3048" w:rsidR="00C32CDC" w:rsidRPr="00E435B5" w:rsidRDefault="00405513" w:rsidP="007A74DB">
            <w:pPr>
              <w:jc w:val="center"/>
            </w:pPr>
            <w:r>
              <w:t>$70,000</w:t>
            </w:r>
          </w:p>
        </w:tc>
      </w:tr>
      <w:tr w:rsidR="00C32CDC" w:rsidRPr="00600A6B" w14:paraId="777DB2A1" w14:textId="72A438E2" w:rsidTr="007A74DB">
        <w:trPr>
          <w:trHeight w:val="514"/>
        </w:trPr>
        <w:tc>
          <w:tcPr>
            <w:tcW w:w="2762" w:type="dxa"/>
            <w:noWrap/>
            <w:vAlign w:val="center"/>
          </w:tcPr>
          <w:p w14:paraId="3A5E3B33" w14:textId="77777777" w:rsidR="00C32CDC" w:rsidRPr="00E435B5" w:rsidRDefault="00C32CDC" w:rsidP="00AE60F3">
            <w:r>
              <w:t>Convoy Solutions</w:t>
            </w:r>
          </w:p>
        </w:tc>
        <w:tc>
          <w:tcPr>
            <w:tcW w:w="1936" w:type="dxa"/>
            <w:noWrap/>
            <w:vAlign w:val="center"/>
          </w:tcPr>
          <w:p w14:paraId="4A3C4210" w14:textId="77777777" w:rsidR="00C32CDC" w:rsidRPr="00E435B5" w:rsidRDefault="00C32CDC" w:rsidP="00AE60F3">
            <w:r>
              <w:t>Spartanburg</w:t>
            </w:r>
          </w:p>
        </w:tc>
        <w:tc>
          <w:tcPr>
            <w:tcW w:w="5580" w:type="dxa"/>
            <w:vAlign w:val="center"/>
          </w:tcPr>
          <w:p w14:paraId="5F2C6C16" w14:textId="270C386E" w:rsidR="00C32CDC" w:rsidRPr="00E435B5" w:rsidRDefault="00C32CDC" w:rsidP="00855B1D">
            <w:r>
              <w:t xml:space="preserve">Install 24 Truck Stop Electrification </w:t>
            </w:r>
            <w:r w:rsidR="00532E57">
              <w:t xml:space="preserve">spaces </w:t>
            </w:r>
            <w:r>
              <w:t xml:space="preserve">at the Pilot </w:t>
            </w:r>
            <w:r w:rsidR="00532E57">
              <w:t xml:space="preserve">station off </w:t>
            </w:r>
            <w:r>
              <w:t>I-85 exit 63</w:t>
            </w:r>
            <w:r w:rsidR="00532E57">
              <w:t>.</w:t>
            </w:r>
          </w:p>
        </w:tc>
        <w:tc>
          <w:tcPr>
            <w:tcW w:w="2898" w:type="dxa"/>
            <w:vAlign w:val="center"/>
          </w:tcPr>
          <w:p w14:paraId="2127333C" w14:textId="55E90CDA" w:rsidR="00C32CDC" w:rsidRPr="00AA1374" w:rsidRDefault="00AA1374" w:rsidP="007A74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$43,000</w:t>
            </w:r>
          </w:p>
        </w:tc>
      </w:tr>
      <w:tr w:rsidR="00C32CDC" w:rsidRPr="00600A6B" w14:paraId="661C370F" w14:textId="77E54575" w:rsidTr="007A74DB">
        <w:trPr>
          <w:trHeight w:val="514"/>
        </w:trPr>
        <w:tc>
          <w:tcPr>
            <w:tcW w:w="2762" w:type="dxa"/>
            <w:noWrap/>
            <w:vAlign w:val="center"/>
          </w:tcPr>
          <w:p w14:paraId="60A0F8E3" w14:textId="77777777" w:rsidR="00C32CDC" w:rsidRPr="00E435B5" w:rsidRDefault="00C32CDC" w:rsidP="00AE60F3">
            <w:proofErr w:type="spellStart"/>
            <w:r>
              <w:t>Blutide</w:t>
            </w:r>
            <w:proofErr w:type="spellEnd"/>
            <w:r>
              <w:t xml:space="preserve"> Marine Construction</w:t>
            </w:r>
          </w:p>
        </w:tc>
        <w:tc>
          <w:tcPr>
            <w:tcW w:w="1936" w:type="dxa"/>
            <w:noWrap/>
            <w:vAlign w:val="center"/>
          </w:tcPr>
          <w:p w14:paraId="6216CCBB" w14:textId="77777777" w:rsidR="00C32CDC" w:rsidRPr="00E435B5" w:rsidRDefault="00C32CDC" w:rsidP="00AE60F3">
            <w:r>
              <w:t>Charleston</w:t>
            </w:r>
          </w:p>
        </w:tc>
        <w:tc>
          <w:tcPr>
            <w:tcW w:w="5580" w:type="dxa"/>
            <w:vAlign w:val="center"/>
          </w:tcPr>
          <w:p w14:paraId="76BC1030" w14:textId="77777777" w:rsidR="00C32CDC" w:rsidRPr="00E435B5" w:rsidRDefault="00C32CDC" w:rsidP="00AE60F3">
            <w:r>
              <w:t>Repower one tug with Tier III engines.</w:t>
            </w:r>
          </w:p>
        </w:tc>
        <w:tc>
          <w:tcPr>
            <w:tcW w:w="2898" w:type="dxa"/>
            <w:vAlign w:val="center"/>
          </w:tcPr>
          <w:p w14:paraId="31A69057" w14:textId="6F1E9A2D" w:rsidR="00C32CDC" w:rsidRDefault="007542B5" w:rsidP="007A74DB">
            <w:pPr>
              <w:jc w:val="center"/>
            </w:pPr>
            <w:r>
              <w:t>$77,158.13</w:t>
            </w:r>
          </w:p>
        </w:tc>
      </w:tr>
    </w:tbl>
    <w:p w14:paraId="1FC39945" w14:textId="77777777" w:rsidR="00A552A5" w:rsidRDefault="00A552A5"/>
    <w:p w14:paraId="0562CB0E" w14:textId="77777777" w:rsidR="00A84C1B" w:rsidRDefault="00A84C1B" w:rsidP="00542486">
      <w:pPr>
        <w:pStyle w:val="Title"/>
      </w:pPr>
    </w:p>
    <w:p w14:paraId="34CE0A41" w14:textId="77777777" w:rsidR="00A84C1B" w:rsidRDefault="00A84C1B" w:rsidP="00542486">
      <w:pPr>
        <w:pStyle w:val="Title"/>
      </w:pPr>
    </w:p>
    <w:p w14:paraId="62EBF3C5" w14:textId="77777777" w:rsidR="00A84C1B" w:rsidRDefault="00A84C1B" w:rsidP="00542486">
      <w:pPr>
        <w:pStyle w:val="Title"/>
      </w:pPr>
    </w:p>
    <w:p w14:paraId="6D98A12B" w14:textId="77777777" w:rsidR="00A84C1B" w:rsidRDefault="00A84C1B" w:rsidP="00542486">
      <w:pPr>
        <w:pStyle w:val="Title"/>
      </w:pPr>
    </w:p>
    <w:p w14:paraId="2946DB82" w14:textId="77777777" w:rsidR="00A84C1B" w:rsidRDefault="00A84C1B" w:rsidP="00542486">
      <w:pPr>
        <w:pStyle w:val="Title"/>
      </w:pPr>
    </w:p>
    <w:p w14:paraId="4A5F8491" w14:textId="77777777" w:rsidR="00542486" w:rsidRDefault="00542486" w:rsidP="00542486">
      <w:pPr>
        <w:pStyle w:val="Title"/>
      </w:pPr>
      <w:r>
        <w:t>2008-2011</w:t>
      </w:r>
      <w:r w:rsidRPr="00C36C9C">
        <w:t xml:space="preserve"> South Carolina State DERA Projects</w:t>
      </w:r>
    </w:p>
    <w:p w14:paraId="439577D6" w14:textId="343B974E" w:rsidR="00532E57" w:rsidRDefault="00532E57" w:rsidP="00532E57">
      <w:r>
        <w:t>The following table displays completed projects funded through South Carolina’s 20</w:t>
      </w:r>
      <w:r>
        <w:t>08-2011</w:t>
      </w:r>
      <w:r>
        <w:t xml:space="preserve"> State DERA allocations.</w:t>
      </w:r>
    </w:p>
    <w:p w14:paraId="5997CC1D" w14:textId="77777777" w:rsidR="00542486" w:rsidRPr="00B82919" w:rsidRDefault="00542486" w:rsidP="00542486"/>
    <w:tbl>
      <w:tblPr>
        <w:tblW w:w="0" w:type="auto"/>
        <w:tblBorders>
          <w:top w:val="single" w:sz="4" w:space="0" w:color="1D1B11"/>
          <w:left w:val="single" w:sz="4" w:space="0" w:color="1D1B11"/>
          <w:bottom w:val="single" w:sz="4" w:space="0" w:color="1D1B11"/>
          <w:right w:val="single" w:sz="4" w:space="0" w:color="1D1B11"/>
          <w:insideH w:val="single" w:sz="4" w:space="0" w:color="1D1B11"/>
          <w:insideV w:val="single" w:sz="4" w:space="0" w:color="1D1B11"/>
        </w:tblBorders>
        <w:tblLook w:val="00A0" w:firstRow="1" w:lastRow="0" w:firstColumn="1" w:lastColumn="0" w:noHBand="0" w:noVBand="0"/>
      </w:tblPr>
      <w:tblGrid>
        <w:gridCol w:w="2762"/>
        <w:gridCol w:w="1936"/>
        <w:gridCol w:w="5580"/>
        <w:gridCol w:w="2898"/>
      </w:tblGrid>
      <w:tr w:rsidR="00C32CDC" w:rsidRPr="00600A6B" w14:paraId="5FFF7CAC" w14:textId="35F5EFAA" w:rsidTr="00C32CDC">
        <w:trPr>
          <w:trHeight w:val="514"/>
          <w:tblHeader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/>
            <w:noWrap/>
            <w:vAlign w:val="center"/>
          </w:tcPr>
          <w:p w14:paraId="509E5787" w14:textId="77777777" w:rsidR="00C32CDC" w:rsidRPr="00600A6B" w:rsidRDefault="00C32CDC" w:rsidP="003C3DC5">
            <w:pPr>
              <w:rPr>
                <w:b/>
                <w:bCs/>
                <w:color w:val="FFFFFF"/>
                <w:sz w:val="32"/>
                <w:szCs w:val="32"/>
              </w:rPr>
            </w:pPr>
            <w:r w:rsidRPr="00600A6B">
              <w:rPr>
                <w:b/>
                <w:bCs/>
                <w:color w:val="FFFFFF"/>
                <w:sz w:val="32"/>
                <w:szCs w:val="32"/>
              </w:rPr>
              <w:t>Entity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/>
            <w:vAlign w:val="center"/>
          </w:tcPr>
          <w:p w14:paraId="57E59340" w14:textId="77777777" w:rsidR="00C32CDC" w:rsidRPr="00600A6B" w:rsidRDefault="00C32CDC" w:rsidP="003C3DC5">
            <w:pPr>
              <w:rPr>
                <w:b/>
                <w:bCs/>
                <w:color w:val="FFFFFF"/>
                <w:sz w:val="32"/>
                <w:szCs w:val="32"/>
              </w:rPr>
            </w:pPr>
            <w:r w:rsidRPr="00600A6B">
              <w:rPr>
                <w:b/>
                <w:bCs/>
                <w:color w:val="FFFFFF"/>
                <w:sz w:val="32"/>
                <w:szCs w:val="32"/>
              </w:rPr>
              <w:t>County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/>
            <w:noWrap/>
            <w:vAlign w:val="center"/>
          </w:tcPr>
          <w:p w14:paraId="364E408B" w14:textId="77777777" w:rsidR="00C32CDC" w:rsidRPr="00600A6B" w:rsidRDefault="00C32CDC" w:rsidP="003C3DC5">
            <w:pPr>
              <w:rPr>
                <w:b/>
                <w:bCs/>
                <w:color w:val="FFFFFF"/>
                <w:sz w:val="32"/>
                <w:szCs w:val="32"/>
              </w:rPr>
            </w:pPr>
            <w:r w:rsidRPr="00600A6B">
              <w:rPr>
                <w:b/>
                <w:bCs/>
                <w:color w:val="FFFFFF"/>
                <w:sz w:val="32"/>
                <w:szCs w:val="32"/>
              </w:rPr>
              <w:t>Project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/>
          </w:tcPr>
          <w:p w14:paraId="36F81238" w14:textId="008B1916" w:rsidR="00C32CDC" w:rsidRPr="00600A6B" w:rsidRDefault="00C32CDC" w:rsidP="003C3DC5">
            <w:pPr>
              <w:rPr>
                <w:b/>
                <w:bCs/>
                <w:color w:val="FFFFFF"/>
                <w:sz w:val="32"/>
                <w:szCs w:val="32"/>
              </w:rPr>
            </w:pPr>
            <w:r>
              <w:rPr>
                <w:b/>
                <w:bCs/>
                <w:color w:val="FFFFFF"/>
                <w:sz w:val="32"/>
                <w:szCs w:val="32"/>
              </w:rPr>
              <w:t>Funding Amount</w:t>
            </w:r>
          </w:p>
        </w:tc>
      </w:tr>
      <w:tr w:rsidR="00C32CDC" w:rsidRPr="00600A6B" w14:paraId="280673DE" w14:textId="65DFB06E" w:rsidTr="00217E07">
        <w:trPr>
          <w:trHeight w:val="514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155B5" w14:textId="77777777" w:rsidR="00C32CDC" w:rsidRPr="00600A6B" w:rsidRDefault="00C32CDC" w:rsidP="008E3CAC">
            <w:r>
              <w:t>Greenville County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EC7E0" w14:textId="77777777" w:rsidR="00C32CDC" w:rsidRPr="00600A6B" w:rsidRDefault="00C32CDC" w:rsidP="008E3CAC">
            <w:r>
              <w:t>Greenville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C4F6" w14:textId="6EDF42CB" w:rsidR="00C32CDC" w:rsidRPr="00600A6B" w:rsidRDefault="00C32CDC" w:rsidP="008E3CAC">
            <w:r>
              <w:t xml:space="preserve">Install seven DOCs </w:t>
            </w:r>
            <w:r w:rsidR="005042BD">
              <w:t xml:space="preserve">and CCV systems </w:t>
            </w:r>
            <w:r>
              <w:t xml:space="preserve">and </w:t>
            </w:r>
            <w:r w:rsidR="00251376">
              <w:t xml:space="preserve">repower two engines </w:t>
            </w:r>
            <w:r>
              <w:t>for the Recycling Center transport fleet.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4DBE" w14:textId="22973A99" w:rsidR="00C32CDC" w:rsidRDefault="00217E07" w:rsidP="00217E07">
            <w:pPr>
              <w:jc w:val="center"/>
            </w:pPr>
            <w:r>
              <w:t>$34,727.54</w:t>
            </w:r>
          </w:p>
        </w:tc>
      </w:tr>
      <w:tr w:rsidR="00C32CDC" w:rsidRPr="00600A6B" w14:paraId="06B5C7BF" w14:textId="42334D70" w:rsidTr="00217E07">
        <w:trPr>
          <w:trHeight w:val="514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BFD97" w14:textId="77777777" w:rsidR="00C32CDC" w:rsidRPr="00600A6B" w:rsidRDefault="00C32CDC" w:rsidP="008E3CAC">
            <w:r>
              <w:t xml:space="preserve">USC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3119F" w14:textId="77777777" w:rsidR="00C32CDC" w:rsidRPr="00600A6B" w:rsidRDefault="00C32CDC" w:rsidP="008E3CAC">
            <w:r>
              <w:t>Richland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EAEE" w14:textId="3F77B5D3" w:rsidR="00C32CDC" w:rsidRPr="00600A6B" w:rsidRDefault="00C32CDC" w:rsidP="00D4281A">
            <w:r>
              <w:t xml:space="preserve">Retrofit </w:t>
            </w:r>
            <w:r w:rsidR="005042BD">
              <w:t>five</w:t>
            </w:r>
            <w:r>
              <w:t xml:space="preserve"> passenger busses with DPFs and CCV.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8C3E" w14:textId="114035E0" w:rsidR="00C32CDC" w:rsidRDefault="006B5E24" w:rsidP="00217E07">
            <w:pPr>
              <w:jc w:val="center"/>
            </w:pPr>
            <w:r>
              <w:t>$71,413</w:t>
            </w:r>
          </w:p>
        </w:tc>
      </w:tr>
      <w:tr w:rsidR="00C32CDC" w:rsidRPr="00600A6B" w14:paraId="4AC2C7EB" w14:textId="25C6F619" w:rsidTr="00217E07">
        <w:trPr>
          <w:trHeight w:val="514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F8519" w14:textId="77777777" w:rsidR="00C32CDC" w:rsidRDefault="00C32CDC" w:rsidP="008E3CAC">
            <w:r>
              <w:t>USC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58880" w14:textId="77777777" w:rsidR="00C32CDC" w:rsidRDefault="00C32CDC" w:rsidP="008E3CAC">
            <w:r>
              <w:t>Richland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24F7" w14:textId="05572372" w:rsidR="00C32CDC" w:rsidRDefault="00C32CDC" w:rsidP="00AB13D7">
            <w:r>
              <w:t>Purchase</w:t>
            </w:r>
            <w:r w:rsidR="00251376">
              <w:t xml:space="preserve"> a</w:t>
            </w:r>
            <w:r>
              <w:t xml:space="preserve"> biodiesel processor to convert </w:t>
            </w:r>
            <w:r w:rsidR="00251376">
              <w:t xml:space="preserve">used </w:t>
            </w:r>
            <w:r>
              <w:t>dining hall cooking oil to biodiesel for use in campus vehicles.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F32C" w14:textId="1F575696" w:rsidR="00C32CDC" w:rsidRDefault="001D3B8F" w:rsidP="00217E07">
            <w:pPr>
              <w:jc w:val="center"/>
            </w:pPr>
            <w:r>
              <w:t>$20,142.85</w:t>
            </w:r>
          </w:p>
        </w:tc>
      </w:tr>
      <w:tr w:rsidR="00C32CDC" w:rsidRPr="00600A6B" w14:paraId="77FEAF3C" w14:textId="7D0CD3DE" w:rsidTr="00217E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312C7" w14:textId="77777777" w:rsidR="00C32CDC" w:rsidRPr="003F1BD7" w:rsidRDefault="00C32CDC" w:rsidP="008E3CAC">
            <w:r>
              <w:t>Hanson Aggregates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7B8BF" w14:textId="77777777" w:rsidR="00C32CDC" w:rsidRDefault="00C32CDC" w:rsidP="008E3CAC">
            <w:r>
              <w:t>Chesterfield, Greenville, Spartanburg, York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0537" w14:textId="61B21F6E" w:rsidR="00C32CDC" w:rsidRDefault="00C32CDC" w:rsidP="008E3CAC">
            <w:r>
              <w:t>Repower two water trucks, one haul truck</w:t>
            </w:r>
            <w:r w:rsidR="00251376">
              <w:t xml:space="preserve">, </w:t>
            </w:r>
            <w:r>
              <w:t>and one motor grader.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F9A3" w14:textId="33627A21" w:rsidR="00C32CDC" w:rsidRDefault="006B5E24" w:rsidP="00217E07">
            <w:pPr>
              <w:jc w:val="center"/>
            </w:pPr>
            <w:r>
              <w:t>$95,245</w:t>
            </w:r>
          </w:p>
        </w:tc>
      </w:tr>
      <w:tr w:rsidR="00C32CDC" w:rsidRPr="00600A6B" w14:paraId="527690AA" w14:textId="6EFDC425" w:rsidTr="00217E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97B60" w14:textId="77777777" w:rsidR="00C32CDC" w:rsidRPr="007A565F" w:rsidRDefault="00C32CDC" w:rsidP="008E3CAC">
            <w:r>
              <w:t>Anderson County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E0007" w14:textId="77777777" w:rsidR="00C32CDC" w:rsidRDefault="00C32CDC" w:rsidP="008E3CAC">
            <w:r>
              <w:t>Anderson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5E2B" w14:textId="3AEE0486" w:rsidR="00C32CDC" w:rsidRDefault="00251376" w:rsidP="008E3CAC">
            <w:r>
              <w:t xml:space="preserve">Purchase </w:t>
            </w:r>
            <w:r w:rsidR="00C32CDC">
              <w:t>DPFs for two loaders.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A8DE" w14:textId="18147A74" w:rsidR="00C32CDC" w:rsidRDefault="00217E07" w:rsidP="00217E07">
            <w:pPr>
              <w:jc w:val="center"/>
            </w:pPr>
            <w:r>
              <w:t>$2,947.09</w:t>
            </w:r>
          </w:p>
        </w:tc>
      </w:tr>
      <w:tr w:rsidR="00C32CDC" w:rsidRPr="00600A6B" w14:paraId="45DE57F6" w14:textId="690D1600" w:rsidTr="00217E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BC9AB" w14:textId="77777777" w:rsidR="00C32CDC" w:rsidRPr="007A565F" w:rsidRDefault="00C32CDC" w:rsidP="008E3CAC">
            <w:r>
              <w:t>Blythewood High School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C3E4D" w14:textId="77777777" w:rsidR="00C32CDC" w:rsidRDefault="00C32CDC" w:rsidP="008E3CAC">
            <w:r>
              <w:t>Richland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9A0E" w14:textId="00010C2E" w:rsidR="00C32CDC" w:rsidRDefault="00251376" w:rsidP="00AB13D7">
            <w:r>
              <w:t>Purchase c</w:t>
            </w:r>
            <w:r w:rsidR="00C32CDC">
              <w:t>onstruction material</w:t>
            </w:r>
            <w:r>
              <w:t xml:space="preserve">s </w:t>
            </w:r>
            <w:r w:rsidR="00C32CDC">
              <w:t>for biodiesel building to process used cooking oil for use in onsite landscaping equipment.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F789" w14:textId="2AF01E05" w:rsidR="00C32CDC" w:rsidRDefault="006B5E24" w:rsidP="00217E07">
            <w:pPr>
              <w:jc w:val="center"/>
            </w:pPr>
            <w:r>
              <w:t>$3,150</w:t>
            </w:r>
          </w:p>
        </w:tc>
      </w:tr>
      <w:tr w:rsidR="00C32CDC" w:rsidRPr="00600A6B" w14:paraId="1538AE58" w14:textId="6A520E12" w:rsidTr="00217E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52CE0" w14:textId="77777777" w:rsidR="00C32CDC" w:rsidRDefault="00C32CDC" w:rsidP="008E3CAC">
            <w:r>
              <w:t>Moran Towing of Charleston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8D537" w14:textId="77777777" w:rsidR="00C32CDC" w:rsidRDefault="00C32CDC" w:rsidP="008E3CAC">
            <w:r>
              <w:t>Charleston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A55E" w14:textId="77777777" w:rsidR="00C32CDC" w:rsidRDefault="00C32CDC" w:rsidP="00AB13D7">
            <w:r>
              <w:t>Convert one tug to ULSD and one tug to biodiesel.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B76E" w14:textId="395436EF" w:rsidR="00C32CDC" w:rsidRDefault="00217E07" w:rsidP="00217E07">
            <w:pPr>
              <w:jc w:val="center"/>
            </w:pPr>
            <w:r>
              <w:t>$33,737.34</w:t>
            </w:r>
          </w:p>
        </w:tc>
      </w:tr>
      <w:tr w:rsidR="00C32CDC" w:rsidRPr="00600A6B" w14:paraId="0A31AAE2" w14:textId="4273F092" w:rsidTr="00217E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C1712" w14:textId="77777777" w:rsidR="00C32CDC" w:rsidRPr="00600A6B" w:rsidRDefault="00C32CDC" w:rsidP="00EB311F">
            <w:r w:rsidRPr="00600A6B">
              <w:t>S</w:t>
            </w:r>
            <w:r>
              <w:t>outh Carolina</w:t>
            </w:r>
            <w:r w:rsidRPr="00600A6B">
              <w:t xml:space="preserve"> Public Railways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EE7B3" w14:textId="77777777" w:rsidR="00C32CDC" w:rsidRPr="00600A6B" w:rsidRDefault="00C32CDC" w:rsidP="00EB311F">
            <w:r w:rsidRPr="00600A6B">
              <w:t>Charleston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129E" w14:textId="398CFAFB" w:rsidR="00C32CDC" w:rsidRPr="00600A6B" w:rsidRDefault="005042BD" w:rsidP="004E3FA9">
            <w:r>
              <w:t xml:space="preserve">Upgrade </w:t>
            </w:r>
            <w:r w:rsidR="002E6A1C">
              <w:t xml:space="preserve">the emission control technology on </w:t>
            </w:r>
            <w:r w:rsidR="00C32CDC">
              <w:t>one</w:t>
            </w:r>
            <w:r w:rsidR="00C32CDC" w:rsidRPr="00600A6B">
              <w:t xml:space="preserve"> Electro Motive Diesel locomotive</w:t>
            </w:r>
            <w:r w:rsidR="00C32CDC">
              <w:t>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E34F" w14:textId="46F0AB09" w:rsidR="00C32CDC" w:rsidRDefault="006B5E24" w:rsidP="00217E07">
            <w:pPr>
              <w:jc w:val="center"/>
            </w:pPr>
            <w:r>
              <w:t>$77,291.23</w:t>
            </w:r>
          </w:p>
        </w:tc>
      </w:tr>
      <w:tr w:rsidR="00C32CDC" w:rsidRPr="00600A6B" w14:paraId="555C52A6" w14:textId="727D3878" w:rsidTr="00217E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18556" w14:textId="77777777" w:rsidR="00C32CDC" w:rsidRDefault="00C32CDC" w:rsidP="008E3CAC">
            <w:r>
              <w:t>Ashmore Brothers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B87B2" w14:textId="77777777" w:rsidR="00C32CDC" w:rsidRDefault="00C32CDC" w:rsidP="008E3CAC">
            <w:r>
              <w:t>Spartanburg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93DF" w14:textId="2BB3BBCC" w:rsidR="00C32CDC" w:rsidRDefault="00C32CDC" w:rsidP="00AB13D7">
            <w:r>
              <w:t>Rep</w:t>
            </w:r>
            <w:r w:rsidR="009C4CD9">
              <w:t xml:space="preserve">ower </w:t>
            </w:r>
            <w:r>
              <w:t>one soil compactor.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4DA7" w14:textId="6F8A06A3" w:rsidR="00C32CDC" w:rsidRDefault="001D3B8F" w:rsidP="00217E07">
            <w:pPr>
              <w:jc w:val="center"/>
            </w:pPr>
            <w:r>
              <w:t>$63,153</w:t>
            </w:r>
          </w:p>
        </w:tc>
      </w:tr>
      <w:tr w:rsidR="00C32CDC" w:rsidRPr="00600A6B" w14:paraId="797E07B4" w14:textId="2C6BD576" w:rsidTr="00217E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671D3" w14:textId="73A8CD5F" w:rsidR="00C32CDC" w:rsidRDefault="00C32CDC" w:rsidP="008E3CAC">
            <w:r>
              <w:t xml:space="preserve">Carolina </w:t>
            </w:r>
            <w:r w:rsidR="001D3B8F">
              <w:t>C</w:t>
            </w:r>
            <w:r>
              <w:t>ontracting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FC1EA" w14:textId="77777777" w:rsidR="00C32CDC" w:rsidRDefault="00C32CDC" w:rsidP="008E3CAC">
            <w:r>
              <w:t>Lexington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5FFA" w14:textId="184E16AF" w:rsidR="00C32CDC" w:rsidRDefault="00251376" w:rsidP="008E3CAC">
            <w:r>
              <w:t xml:space="preserve">Purchase a </w:t>
            </w:r>
            <w:r w:rsidR="00911CA1">
              <w:t>g</w:t>
            </w:r>
            <w:r w:rsidR="00C32CDC">
              <w:t xml:space="preserve">rading </w:t>
            </w:r>
            <w:r w:rsidR="00911CA1">
              <w:t>m</w:t>
            </w:r>
            <w:r w:rsidR="00C32CDC">
              <w:t xml:space="preserve">anagement </w:t>
            </w:r>
            <w:r w:rsidR="00911CA1">
              <w:t>s</w:t>
            </w:r>
            <w:r w:rsidR="00C32CDC">
              <w:t xml:space="preserve">ystem for </w:t>
            </w:r>
            <w:r>
              <w:t xml:space="preserve">a </w:t>
            </w:r>
            <w:r w:rsidR="00C32CDC">
              <w:t>grading dozer.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E8E2" w14:textId="36C0C13C" w:rsidR="00C32CDC" w:rsidRDefault="001D3B8F" w:rsidP="00217E07">
            <w:pPr>
              <w:jc w:val="center"/>
            </w:pPr>
            <w:r>
              <w:t>$76,000</w:t>
            </w:r>
          </w:p>
        </w:tc>
      </w:tr>
      <w:tr w:rsidR="00C32CDC" w:rsidRPr="00600A6B" w14:paraId="3FFE43C8" w14:textId="653AF7D9" w:rsidTr="00217E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DC163" w14:textId="77777777" w:rsidR="00C32CDC" w:rsidRDefault="00C32CDC" w:rsidP="008E3CAC">
            <w:r>
              <w:t>South Carolina Department of Corrections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6FE92" w14:textId="77777777" w:rsidR="00C32CDC" w:rsidRDefault="00C32CDC" w:rsidP="008E3CAC">
            <w:r>
              <w:t>Statewide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CEB4" w14:textId="64500A81" w:rsidR="00C32CDC" w:rsidRDefault="00C32CDC" w:rsidP="00AB13D7">
            <w:r>
              <w:t>Replace one</w:t>
            </w:r>
            <w:r w:rsidR="007A0D83">
              <w:t xml:space="preserve"> </w:t>
            </w:r>
            <w:r w:rsidR="00911CA1">
              <w:t>C</w:t>
            </w:r>
            <w:r w:rsidR="007A0D83">
              <w:t>lass 6</w:t>
            </w:r>
            <w:r>
              <w:t xml:space="preserve"> on-road truck.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2031" w14:textId="3740AB01" w:rsidR="00C32CDC" w:rsidRDefault="001D3B8F" w:rsidP="00217E07">
            <w:pPr>
              <w:jc w:val="center"/>
            </w:pPr>
            <w:r>
              <w:t>$19,000</w:t>
            </w:r>
          </w:p>
        </w:tc>
      </w:tr>
      <w:tr w:rsidR="00C32CDC" w:rsidRPr="00600A6B" w14:paraId="54BFAF69" w14:textId="0436C1E9" w:rsidTr="00217E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2B98A" w14:textId="77777777" w:rsidR="00C32CDC" w:rsidRDefault="00C32CDC" w:rsidP="008E3CAC">
            <w:r>
              <w:t>Moore’s Line Striping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8899C" w14:textId="77777777" w:rsidR="00C32CDC" w:rsidRDefault="00C32CDC" w:rsidP="008E3CAC">
            <w:r>
              <w:t>Lexington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38FF" w14:textId="31EC0E51" w:rsidR="00C32CDC" w:rsidRDefault="00C32CDC" w:rsidP="00AB13D7">
            <w:r>
              <w:t xml:space="preserve">Purchase two </w:t>
            </w:r>
            <w:r w:rsidR="00607518">
              <w:t>heavy duty</w:t>
            </w:r>
            <w:r>
              <w:t xml:space="preserve"> on-road trucks</w:t>
            </w:r>
            <w:r w:rsidR="00251376">
              <w:t xml:space="preserve">, </w:t>
            </w:r>
            <w:r>
              <w:t>one light</w:t>
            </w:r>
            <w:r w:rsidR="00911CA1">
              <w:t>-</w:t>
            </w:r>
            <w:r>
              <w:t>duty tractor</w:t>
            </w:r>
            <w:r w:rsidR="00251376">
              <w:t xml:space="preserve">, one </w:t>
            </w:r>
            <w:r>
              <w:t>trench roller compactor</w:t>
            </w:r>
            <w:r w:rsidR="00251376">
              <w:t xml:space="preserve">, and </w:t>
            </w:r>
            <w:r w:rsidR="002E6A1C">
              <w:t>utility vehicle.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AD69" w14:textId="6E8CF59A" w:rsidR="00C32CDC" w:rsidRDefault="001D3B8F" w:rsidP="00217E07">
            <w:pPr>
              <w:jc w:val="center"/>
            </w:pPr>
            <w:r>
              <w:t>$256,500</w:t>
            </w:r>
          </w:p>
        </w:tc>
      </w:tr>
      <w:tr w:rsidR="00C32CDC" w:rsidRPr="00600A6B" w14:paraId="079453B0" w14:textId="453E5D9A" w:rsidTr="00217E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ECE46" w14:textId="77777777" w:rsidR="00C32CDC" w:rsidRDefault="00C32CDC" w:rsidP="008E3CAC">
            <w:r>
              <w:t>South Carolina State Ports Authority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36E5D" w14:textId="77777777" w:rsidR="00C32CDC" w:rsidRDefault="00C32CDC" w:rsidP="008E3CAC">
            <w:r>
              <w:t>Charleston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AEBF" w14:textId="5DF3E04D" w:rsidR="00C32CDC" w:rsidRDefault="00C32CDC" w:rsidP="008E3CAC">
            <w:r>
              <w:t>Drayage Truck Program</w:t>
            </w:r>
            <w:r w:rsidR="002B69D7">
              <w:t xml:space="preserve">: </w:t>
            </w:r>
            <w:r>
              <w:t>replace 50 trucks with 2004 or new</w:t>
            </w:r>
            <w:r w:rsidR="002B69D7">
              <w:t>er</w:t>
            </w:r>
            <w:r>
              <w:t xml:space="preserve"> models.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A93A" w14:textId="7D44BA20" w:rsidR="00C32CDC" w:rsidRDefault="001D3B8F" w:rsidP="00217E07">
            <w:pPr>
              <w:jc w:val="center"/>
            </w:pPr>
            <w:r>
              <w:t>$249,800</w:t>
            </w:r>
          </w:p>
        </w:tc>
      </w:tr>
      <w:tr w:rsidR="00C32CDC" w:rsidRPr="00600A6B" w14:paraId="3421148D" w14:textId="15FDC61A" w:rsidTr="00217E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50B14" w14:textId="77777777" w:rsidR="00C32CDC" w:rsidRDefault="00C32CDC" w:rsidP="008E3CAC">
            <w:r>
              <w:t>City of Spartanburg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DA8C7" w14:textId="77777777" w:rsidR="00C32CDC" w:rsidRDefault="00C32CDC" w:rsidP="008E3CAC">
            <w:r>
              <w:t>Spartanburg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6320" w14:textId="77777777" w:rsidR="00C32CDC" w:rsidRDefault="00C32CDC" w:rsidP="00AB13D7">
            <w:r>
              <w:t>Replace one tractor and two leaf machines.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977B" w14:textId="64A81909" w:rsidR="00C32CDC" w:rsidRDefault="001D3B8F" w:rsidP="00217E07">
            <w:pPr>
              <w:jc w:val="center"/>
            </w:pPr>
            <w:r>
              <w:t>$67,157.74</w:t>
            </w:r>
          </w:p>
        </w:tc>
      </w:tr>
    </w:tbl>
    <w:p w14:paraId="110FFD37" w14:textId="77777777" w:rsidR="00E45379" w:rsidRDefault="00E45379" w:rsidP="00E45379"/>
    <w:p w14:paraId="6B699379" w14:textId="77777777" w:rsidR="00A84C1B" w:rsidRDefault="00A84C1B" w:rsidP="00A06DDF">
      <w:pPr>
        <w:pStyle w:val="Title"/>
      </w:pPr>
    </w:p>
    <w:p w14:paraId="3FE9F23F" w14:textId="77777777" w:rsidR="00A84C1B" w:rsidRDefault="00A84C1B" w:rsidP="00A06DDF">
      <w:pPr>
        <w:pStyle w:val="Title"/>
      </w:pPr>
    </w:p>
    <w:p w14:paraId="1F72F646" w14:textId="77777777" w:rsidR="00A84C1B" w:rsidRDefault="00A84C1B" w:rsidP="00A06DDF">
      <w:pPr>
        <w:pStyle w:val="Title"/>
      </w:pPr>
    </w:p>
    <w:p w14:paraId="29F354B1" w14:textId="77777777" w:rsidR="00A06DDF" w:rsidRDefault="007C3B0D" w:rsidP="00A06DDF">
      <w:pPr>
        <w:pStyle w:val="Title"/>
      </w:pPr>
      <w:r>
        <w:t>2009</w:t>
      </w:r>
      <w:r w:rsidR="00A06DDF" w:rsidRPr="00C36C9C">
        <w:t xml:space="preserve"> South Carolina State </w:t>
      </w:r>
      <w:r>
        <w:t xml:space="preserve">ARRA </w:t>
      </w:r>
      <w:r w:rsidR="00A06DDF" w:rsidRPr="00C36C9C">
        <w:t>DERA Projects</w:t>
      </w:r>
    </w:p>
    <w:p w14:paraId="17C08370" w14:textId="77C2FA45" w:rsidR="00A06DDF" w:rsidRPr="00A06DDF" w:rsidRDefault="001B779E" w:rsidP="00A06DDF">
      <w:r>
        <w:t xml:space="preserve">South Carolina received </w:t>
      </w:r>
      <w:r w:rsidR="00314A77">
        <w:t xml:space="preserve">additional </w:t>
      </w:r>
      <w:r>
        <w:t>funding for the 200</w:t>
      </w:r>
      <w:r w:rsidR="00314A77">
        <w:t>9</w:t>
      </w:r>
      <w:r>
        <w:t xml:space="preserve"> </w:t>
      </w:r>
      <w:r w:rsidR="00314A77">
        <w:t xml:space="preserve">state </w:t>
      </w:r>
      <w:r>
        <w:t xml:space="preserve">allocation </w:t>
      </w:r>
      <w:r w:rsidR="00314A77">
        <w:t xml:space="preserve">from the American Recovery and Reinvestment Act </w:t>
      </w:r>
      <w:r>
        <w:t>to award projects in our state.  The following table displays completed projects funded through the DERA funds from this allocation.</w:t>
      </w:r>
    </w:p>
    <w:p w14:paraId="08CE6F91" w14:textId="77777777" w:rsidR="00A06DDF" w:rsidRPr="00B82919" w:rsidRDefault="00A06DDF" w:rsidP="00A06DDF"/>
    <w:tbl>
      <w:tblPr>
        <w:tblW w:w="0" w:type="auto"/>
        <w:tblBorders>
          <w:top w:val="single" w:sz="4" w:space="0" w:color="1D1B11"/>
          <w:left w:val="single" w:sz="4" w:space="0" w:color="1D1B11"/>
          <w:bottom w:val="single" w:sz="4" w:space="0" w:color="1D1B11"/>
          <w:right w:val="single" w:sz="4" w:space="0" w:color="1D1B11"/>
          <w:insideH w:val="single" w:sz="4" w:space="0" w:color="1D1B11"/>
          <w:insideV w:val="single" w:sz="4" w:space="0" w:color="1D1B11"/>
        </w:tblBorders>
        <w:tblLook w:val="00A0" w:firstRow="1" w:lastRow="0" w:firstColumn="1" w:lastColumn="0" w:noHBand="0" w:noVBand="0"/>
      </w:tblPr>
      <w:tblGrid>
        <w:gridCol w:w="2762"/>
        <w:gridCol w:w="1936"/>
        <w:gridCol w:w="5580"/>
        <w:gridCol w:w="2898"/>
      </w:tblGrid>
      <w:tr w:rsidR="00C32CDC" w:rsidRPr="00600A6B" w14:paraId="73B16BD8" w14:textId="58FF8F1A" w:rsidTr="00C32CDC">
        <w:trPr>
          <w:trHeight w:val="514"/>
          <w:tblHeader/>
        </w:trPr>
        <w:tc>
          <w:tcPr>
            <w:tcW w:w="2762" w:type="dxa"/>
            <w:tcBorders>
              <w:top w:val="single" w:sz="4" w:space="0" w:color="4A442A"/>
              <w:left w:val="single" w:sz="4" w:space="0" w:color="4A442A"/>
              <w:bottom w:val="single" w:sz="4" w:space="0" w:color="auto"/>
              <w:right w:val="single" w:sz="4" w:space="0" w:color="4A442A"/>
            </w:tcBorders>
            <w:shd w:val="clear" w:color="auto" w:fill="4A442A"/>
            <w:noWrap/>
            <w:vAlign w:val="center"/>
          </w:tcPr>
          <w:p w14:paraId="08582139" w14:textId="77777777" w:rsidR="00C32CDC" w:rsidRPr="00600A6B" w:rsidRDefault="00C32CDC" w:rsidP="00F740E6">
            <w:pPr>
              <w:rPr>
                <w:b/>
                <w:bCs/>
                <w:color w:val="FFFFFF"/>
                <w:sz w:val="32"/>
                <w:szCs w:val="32"/>
              </w:rPr>
            </w:pPr>
            <w:r w:rsidRPr="00600A6B">
              <w:rPr>
                <w:b/>
                <w:bCs/>
                <w:color w:val="FFFFFF"/>
                <w:sz w:val="32"/>
                <w:szCs w:val="32"/>
              </w:rPr>
              <w:t>Entity</w:t>
            </w:r>
          </w:p>
        </w:tc>
        <w:tc>
          <w:tcPr>
            <w:tcW w:w="1936" w:type="dxa"/>
            <w:tcBorders>
              <w:top w:val="single" w:sz="4" w:space="0" w:color="4A442A"/>
              <w:left w:val="single" w:sz="4" w:space="0" w:color="4A442A"/>
              <w:bottom w:val="single" w:sz="4" w:space="0" w:color="auto"/>
              <w:right w:val="single" w:sz="4" w:space="0" w:color="4A442A"/>
            </w:tcBorders>
            <w:shd w:val="clear" w:color="auto" w:fill="4A442A"/>
            <w:vAlign w:val="center"/>
          </w:tcPr>
          <w:p w14:paraId="37C033A9" w14:textId="77777777" w:rsidR="00C32CDC" w:rsidRPr="00600A6B" w:rsidRDefault="00C32CDC" w:rsidP="00F740E6">
            <w:pPr>
              <w:rPr>
                <w:b/>
                <w:bCs/>
                <w:color w:val="FFFFFF"/>
                <w:sz w:val="32"/>
                <w:szCs w:val="32"/>
              </w:rPr>
            </w:pPr>
            <w:r w:rsidRPr="00600A6B">
              <w:rPr>
                <w:b/>
                <w:bCs/>
                <w:color w:val="FFFFFF"/>
                <w:sz w:val="32"/>
                <w:szCs w:val="32"/>
              </w:rPr>
              <w:t>County</w:t>
            </w:r>
          </w:p>
        </w:tc>
        <w:tc>
          <w:tcPr>
            <w:tcW w:w="5580" w:type="dxa"/>
            <w:tcBorders>
              <w:top w:val="single" w:sz="4" w:space="0" w:color="4A442A"/>
              <w:left w:val="single" w:sz="4" w:space="0" w:color="4A442A"/>
              <w:bottom w:val="single" w:sz="4" w:space="0" w:color="auto"/>
              <w:right w:val="single" w:sz="4" w:space="0" w:color="4A442A"/>
            </w:tcBorders>
            <w:shd w:val="clear" w:color="auto" w:fill="4A442A"/>
            <w:noWrap/>
            <w:vAlign w:val="center"/>
          </w:tcPr>
          <w:p w14:paraId="5669C1CB" w14:textId="77777777" w:rsidR="00C32CDC" w:rsidRPr="00600A6B" w:rsidRDefault="00C32CDC" w:rsidP="00F740E6">
            <w:pPr>
              <w:rPr>
                <w:b/>
                <w:bCs/>
                <w:color w:val="FFFFFF"/>
                <w:sz w:val="32"/>
                <w:szCs w:val="32"/>
              </w:rPr>
            </w:pPr>
            <w:r w:rsidRPr="00600A6B">
              <w:rPr>
                <w:b/>
                <w:bCs/>
                <w:color w:val="FFFFFF"/>
                <w:sz w:val="32"/>
                <w:szCs w:val="32"/>
              </w:rPr>
              <w:t>Project</w:t>
            </w:r>
          </w:p>
        </w:tc>
        <w:tc>
          <w:tcPr>
            <w:tcW w:w="2898" w:type="dxa"/>
            <w:tcBorders>
              <w:top w:val="single" w:sz="4" w:space="0" w:color="4A442A"/>
              <w:left w:val="single" w:sz="4" w:space="0" w:color="4A442A"/>
              <w:bottom w:val="single" w:sz="4" w:space="0" w:color="auto"/>
              <w:right w:val="single" w:sz="4" w:space="0" w:color="4A442A"/>
            </w:tcBorders>
            <w:shd w:val="clear" w:color="auto" w:fill="4A442A"/>
          </w:tcPr>
          <w:p w14:paraId="5F21B129" w14:textId="46F6C8CF" w:rsidR="00C32CDC" w:rsidRPr="00600A6B" w:rsidRDefault="00C32CDC" w:rsidP="00F740E6">
            <w:pPr>
              <w:rPr>
                <w:b/>
                <w:bCs/>
                <w:color w:val="FFFFFF"/>
                <w:sz w:val="32"/>
                <w:szCs w:val="32"/>
              </w:rPr>
            </w:pPr>
            <w:r>
              <w:rPr>
                <w:b/>
                <w:bCs/>
                <w:color w:val="FFFFFF"/>
                <w:sz w:val="32"/>
                <w:szCs w:val="32"/>
              </w:rPr>
              <w:t>Funding Amount</w:t>
            </w:r>
          </w:p>
        </w:tc>
      </w:tr>
      <w:tr w:rsidR="00C32CDC" w:rsidRPr="00600A6B" w14:paraId="585AC598" w14:textId="2A964E22" w:rsidTr="0025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645D5" w14:textId="77777777" w:rsidR="00C32CDC" w:rsidRDefault="00C32CDC" w:rsidP="008E3CAC">
            <w:r>
              <w:t>South Carolina Public Railways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D4F4D" w14:textId="77777777" w:rsidR="00C32CDC" w:rsidRDefault="00C32CDC" w:rsidP="008E3CAC">
            <w:r>
              <w:t>Charleston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F3CA" w14:textId="77777777" w:rsidR="00C32CDC" w:rsidRDefault="00C32CDC" w:rsidP="004E3FA9">
            <w:r>
              <w:t>Repower two Electro Motive Diesel locomotives.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38D4" w14:textId="0CDB0E94" w:rsidR="00C32CDC" w:rsidRDefault="002755CB" w:rsidP="00251376">
            <w:pPr>
              <w:jc w:val="center"/>
            </w:pPr>
            <w:r>
              <w:t>$105,621</w:t>
            </w:r>
          </w:p>
        </w:tc>
      </w:tr>
      <w:tr w:rsidR="00C32CDC" w:rsidRPr="00600A6B" w14:paraId="62B662FF" w14:textId="31D10BFC" w:rsidTr="0025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391A2" w14:textId="77777777" w:rsidR="00C32CDC" w:rsidRDefault="00C32CDC" w:rsidP="008E3CAC">
            <w:r>
              <w:t>South Carolina Trucking Association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13EC2" w14:textId="77777777" w:rsidR="00C32CDC" w:rsidRDefault="00C32CDC" w:rsidP="008E3CAC">
            <w:r>
              <w:t>Statewide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E3EF" w14:textId="25EB6D26" w:rsidR="00C32CDC" w:rsidRDefault="00C32CDC" w:rsidP="00AB13D7">
            <w:r>
              <w:t xml:space="preserve">Purchase and install 54 </w:t>
            </w:r>
            <w:r w:rsidR="00911CA1">
              <w:t>APUs</w:t>
            </w:r>
            <w:r>
              <w:t xml:space="preserve"> on medium and </w:t>
            </w:r>
            <w:r w:rsidR="00607518">
              <w:t>heavy-duty</w:t>
            </w:r>
            <w:r>
              <w:t xml:space="preserve"> trucks.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9CC3" w14:textId="55CD8706" w:rsidR="00C32CDC" w:rsidRDefault="002755CB" w:rsidP="00251376">
            <w:pPr>
              <w:jc w:val="center"/>
            </w:pPr>
            <w:r>
              <w:t>$261,093</w:t>
            </w:r>
          </w:p>
        </w:tc>
      </w:tr>
      <w:tr w:rsidR="00C32CDC" w:rsidRPr="00600A6B" w14:paraId="7F335948" w14:textId="271BB2FE" w:rsidTr="0025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57E57" w14:textId="77777777" w:rsidR="00C32CDC" w:rsidRPr="003F1BD7" w:rsidRDefault="00C32CDC" w:rsidP="008E3CAC">
            <w:r>
              <w:t>Vulcan Materials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D1C34" w14:textId="77777777" w:rsidR="00C32CDC" w:rsidRDefault="00C32CDC" w:rsidP="008E3CAC">
            <w:r>
              <w:t>Richland/Anderson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F64E" w14:textId="12709E6D" w:rsidR="00C32CDC" w:rsidRDefault="00C32CDC" w:rsidP="00AB13D7">
            <w:r>
              <w:t xml:space="preserve">Repower </w:t>
            </w:r>
            <w:r w:rsidR="002755CB">
              <w:t>three</w:t>
            </w:r>
            <w:r>
              <w:t xml:space="preserve"> non-road haul trucks and one motor grader.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7F0E" w14:textId="195E6B2B" w:rsidR="00C32CDC" w:rsidRDefault="002755CB" w:rsidP="00251376">
            <w:pPr>
              <w:jc w:val="center"/>
            </w:pPr>
            <w:r>
              <w:t>$169,978.50</w:t>
            </w:r>
          </w:p>
        </w:tc>
      </w:tr>
      <w:tr w:rsidR="00C32CDC" w:rsidRPr="00600A6B" w14:paraId="1C13F958" w14:textId="7D4D328B" w:rsidTr="0025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5B260" w14:textId="77777777" w:rsidR="00C32CDC" w:rsidRPr="007A565F" w:rsidRDefault="00C32CDC" w:rsidP="008E3CAC">
            <w:r>
              <w:t>Carolina Contracting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81CA8" w14:textId="77777777" w:rsidR="00C32CDC" w:rsidRDefault="00C32CDC" w:rsidP="008E3CAC">
            <w:r>
              <w:t>Lexington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96FE" w14:textId="13C67C76" w:rsidR="00C32CDC" w:rsidRDefault="00C32CDC" w:rsidP="00AB13D7">
            <w:r>
              <w:t>Re</w:t>
            </w:r>
            <w:r w:rsidR="0038144C">
              <w:t>place one dump truck and one skid loader</w:t>
            </w:r>
            <w:r w:rsidR="001B3560">
              <w:t xml:space="preserve"> </w:t>
            </w:r>
            <w:r w:rsidR="0038144C">
              <w:t>and convert construction equipment to ULSD fuel.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0572" w14:textId="7F5537B8" w:rsidR="00C32CDC" w:rsidRDefault="00B65374" w:rsidP="00251376">
            <w:pPr>
              <w:jc w:val="center"/>
            </w:pPr>
            <w:r>
              <w:t>$145,483</w:t>
            </w:r>
          </w:p>
        </w:tc>
      </w:tr>
      <w:tr w:rsidR="00C32CDC" w:rsidRPr="00600A6B" w14:paraId="5A20C309" w14:textId="2A729F23" w:rsidTr="0025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4B35A" w14:textId="77777777" w:rsidR="00C32CDC" w:rsidRPr="007A565F" w:rsidRDefault="00C32CDC" w:rsidP="008E3CAC">
            <w:r>
              <w:t>Savannah River Site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72918" w14:textId="77777777" w:rsidR="00C32CDC" w:rsidRDefault="00C32CDC" w:rsidP="008E3CAC">
            <w:r>
              <w:t>Aiken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5CC5" w14:textId="77777777" w:rsidR="00C32CDC" w:rsidRDefault="00C32CDC" w:rsidP="00AB13D7">
            <w:r>
              <w:t>Retrofit nine emergency response vehicles with DOCs.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C873" w14:textId="74007A4A" w:rsidR="00C32CDC" w:rsidRDefault="002755CB" w:rsidP="00251376">
            <w:pPr>
              <w:jc w:val="center"/>
            </w:pPr>
            <w:r>
              <w:t>$26,617</w:t>
            </w:r>
          </w:p>
        </w:tc>
      </w:tr>
      <w:tr w:rsidR="00C32CDC" w:rsidRPr="00600A6B" w14:paraId="4CE015EE" w14:textId="31C9A93D" w:rsidTr="0025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A65FD" w14:textId="77777777" w:rsidR="00C32CDC" w:rsidRDefault="00C32CDC" w:rsidP="008E3CAC">
            <w:r>
              <w:t>CMC Steel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596BD" w14:textId="77777777" w:rsidR="00C32CDC" w:rsidRDefault="00C32CDC" w:rsidP="008E3CAC">
            <w:r>
              <w:t xml:space="preserve">Lexington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4190" w14:textId="77777777" w:rsidR="00C32CDC" w:rsidRDefault="00C32CDC" w:rsidP="00AB13D7">
            <w:r>
              <w:t>Replace engines in two forklifts.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4B40" w14:textId="4A516904" w:rsidR="00C32CDC" w:rsidRDefault="008723CB" w:rsidP="00251376">
            <w:pPr>
              <w:jc w:val="center"/>
            </w:pPr>
            <w:r>
              <w:t>$18,897.64</w:t>
            </w:r>
          </w:p>
        </w:tc>
      </w:tr>
      <w:tr w:rsidR="00C32CDC" w:rsidRPr="00600A6B" w14:paraId="22F901DE" w14:textId="424991AB" w:rsidTr="0025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3F614" w14:textId="77777777" w:rsidR="00C32CDC" w:rsidRDefault="00C32CDC" w:rsidP="008E3CAC">
            <w:r>
              <w:t>Sutton Construction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E5B9E" w14:textId="77777777" w:rsidR="00C32CDC" w:rsidRDefault="00C32CDC" w:rsidP="008E3CAC">
            <w:r>
              <w:t>York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32BC" w14:textId="77777777" w:rsidR="00C32CDC" w:rsidRDefault="00C32CDC" w:rsidP="00AB13D7">
            <w:r>
              <w:t>Repower one motor grader.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2889" w14:textId="701487AC" w:rsidR="00C32CDC" w:rsidRDefault="002755CB" w:rsidP="00251376">
            <w:pPr>
              <w:jc w:val="center"/>
            </w:pPr>
            <w:r>
              <w:t>$26,617.61</w:t>
            </w:r>
          </w:p>
        </w:tc>
      </w:tr>
      <w:tr w:rsidR="00C32CDC" w:rsidRPr="00600A6B" w14:paraId="0E5C06D8" w14:textId="392DDA53" w:rsidTr="0025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EEB1F" w14:textId="77777777" w:rsidR="00C32CDC" w:rsidRDefault="00C32CDC" w:rsidP="008E3CAC">
            <w:r>
              <w:t>City of Columbia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E3249" w14:textId="77777777" w:rsidR="00C32CDC" w:rsidRDefault="00C32CDC" w:rsidP="008E3CAC">
            <w:r>
              <w:t>Richland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C637" w14:textId="17DF2E94" w:rsidR="00C32CDC" w:rsidRDefault="001B3560" w:rsidP="00AB13D7">
            <w:r>
              <w:t>Retrofit 19 medium and heavy-duty trucks with diesel multistage filters.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71BA" w14:textId="09BDD247" w:rsidR="00C32CDC" w:rsidRDefault="001B3560" w:rsidP="00251376">
            <w:pPr>
              <w:jc w:val="center"/>
            </w:pPr>
            <w:r>
              <w:t>$105,823.52</w:t>
            </w:r>
          </w:p>
        </w:tc>
      </w:tr>
      <w:tr w:rsidR="00C32CDC" w:rsidRPr="00600A6B" w14:paraId="4396916E" w14:textId="17A0C2AA" w:rsidTr="0025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D100E" w14:textId="77777777" w:rsidR="00C32CDC" w:rsidRDefault="00C32CDC" w:rsidP="008E3CAC">
            <w:r>
              <w:t>Lexington County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735FC" w14:textId="77777777" w:rsidR="00C32CDC" w:rsidRDefault="00C32CDC" w:rsidP="008E3CAC">
            <w:r>
              <w:t>Lexington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12C3" w14:textId="0B4EA13A" w:rsidR="00C32CDC" w:rsidRDefault="00C32CDC" w:rsidP="00AB13D7">
            <w:r>
              <w:t>Install 23 DOCs and 10 CCV on county vehicles.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C249" w14:textId="3E559C66" w:rsidR="00C32CDC" w:rsidRDefault="00B9777F" w:rsidP="00251376">
            <w:pPr>
              <w:jc w:val="center"/>
            </w:pPr>
            <w:r>
              <w:t>$25,332</w:t>
            </w:r>
          </w:p>
        </w:tc>
      </w:tr>
      <w:tr w:rsidR="00C32CDC" w:rsidRPr="00600A6B" w14:paraId="1807B9C6" w14:textId="21222BC9" w:rsidTr="0025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160CB" w14:textId="77777777" w:rsidR="00C32CDC" w:rsidRDefault="00C32CDC" w:rsidP="008E3CAC">
            <w:r>
              <w:t>Spartanburg County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00854" w14:textId="77777777" w:rsidR="00C32CDC" w:rsidRDefault="00C32CDC" w:rsidP="008E3CAC">
            <w:r>
              <w:t>Spartanburg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E11F" w14:textId="2188D63C" w:rsidR="00C32CDC" w:rsidRPr="00F62BD9" w:rsidRDefault="00B9777F" w:rsidP="008E3CAC">
            <w:pPr>
              <w:rPr>
                <w:color w:val="000000" w:themeColor="text1"/>
              </w:rPr>
            </w:pPr>
            <w:r w:rsidRPr="00F62BD9">
              <w:rPr>
                <w:color w:val="000000" w:themeColor="text1"/>
              </w:rPr>
              <w:t>Install DPFs on nine fleet vehicles and install power for three regeneration stations.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7983" w14:textId="4A00CC8F" w:rsidR="00C32CDC" w:rsidRDefault="00B9777F" w:rsidP="00251376">
            <w:pPr>
              <w:jc w:val="center"/>
            </w:pPr>
            <w:r>
              <w:t>$132,295.18</w:t>
            </w:r>
          </w:p>
        </w:tc>
      </w:tr>
      <w:tr w:rsidR="00C32CDC" w:rsidRPr="00600A6B" w14:paraId="667104B1" w14:textId="28A078F9" w:rsidTr="0025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5F5BE" w14:textId="77777777" w:rsidR="00C32CDC" w:rsidRDefault="00C32CDC" w:rsidP="008E3CAC">
            <w:r>
              <w:t>City of Charleston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68BFF" w14:textId="77777777" w:rsidR="00C32CDC" w:rsidRDefault="00C32CDC" w:rsidP="008E3CAC">
            <w:r>
              <w:t>Charleston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D411" w14:textId="003F2B86" w:rsidR="00C32CDC" w:rsidRDefault="001B3560" w:rsidP="00AB13D7">
            <w:r>
              <w:t>Retrofit 19 medium and heavy-duty trucks with DOCs and DPFs.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AEE4" w14:textId="7D418079" w:rsidR="00C32CDC" w:rsidRDefault="00B65374" w:rsidP="00251376">
            <w:pPr>
              <w:jc w:val="center"/>
            </w:pPr>
            <w:r>
              <w:t>$101,558.07</w:t>
            </w:r>
          </w:p>
        </w:tc>
      </w:tr>
      <w:tr w:rsidR="00C32CDC" w:rsidRPr="00600A6B" w14:paraId="781CCE7B" w14:textId="523B30C7" w:rsidTr="0025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E8D6E" w14:textId="77777777" w:rsidR="00C32CDC" w:rsidRDefault="00C32CDC" w:rsidP="008E3CAC">
            <w:r>
              <w:t>Greenville County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C9592" w14:textId="77777777" w:rsidR="00C32CDC" w:rsidRDefault="00C32CDC" w:rsidP="008E3CAC">
            <w:r>
              <w:t>Greenville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8070" w14:textId="5C56391A" w:rsidR="00C32CDC" w:rsidRDefault="00C32CDC" w:rsidP="00AB13D7">
            <w:r>
              <w:t xml:space="preserve">Install </w:t>
            </w:r>
            <w:r w:rsidR="002755CB">
              <w:t>46 DOCs and 14 CCVFs on government vehicles, post anti-idling signs, and develop education materials related to air quality.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14DD" w14:textId="763D52BB" w:rsidR="00C32CDC" w:rsidRDefault="002755CB" w:rsidP="00251376">
            <w:pPr>
              <w:jc w:val="center"/>
            </w:pPr>
            <w:r>
              <w:t>$96,586.53</w:t>
            </w:r>
          </w:p>
        </w:tc>
      </w:tr>
      <w:tr w:rsidR="00C32CDC" w:rsidRPr="00600A6B" w14:paraId="3F8696EB" w14:textId="60EC4291" w:rsidTr="0025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F77B4" w14:textId="77777777" w:rsidR="00C32CDC" w:rsidRDefault="00C32CDC" w:rsidP="008E3CAC">
            <w:r>
              <w:t>Bowers Nursery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E0A4E" w14:textId="77777777" w:rsidR="00C32CDC" w:rsidRDefault="00C32CDC" w:rsidP="008E3CAC">
            <w:r>
              <w:t>Lexington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6908" w14:textId="77777777" w:rsidR="00C32CDC" w:rsidRDefault="00C32CDC" w:rsidP="00AB13D7">
            <w:r>
              <w:t>Repower a 1964 crew cab truck with a 2007 compliant diesel engine.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9E2C" w14:textId="001C14AC" w:rsidR="00C32CDC" w:rsidRDefault="00B65374" w:rsidP="00251376">
            <w:pPr>
              <w:jc w:val="center"/>
            </w:pPr>
            <w:r>
              <w:t>$64,300</w:t>
            </w:r>
          </w:p>
        </w:tc>
      </w:tr>
      <w:tr w:rsidR="00C32CDC" w:rsidRPr="00600A6B" w14:paraId="72E05EE2" w14:textId="5F3AF498" w:rsidTr="00251376">
        <w:trPr>
          <w:trHeight w:val="514"/>
          <w:tblHeader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7DF7A" w14:textId="77777777" w:rsidR="00C32CDC" w:rsidRPr="00600A6B" w:rsidRDefault="00C32CDC" w:rsidP="008E3CAC">
            <w:r>
              <w:t>Charleston County School District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AE01" w14:textId="77777777" w:rsidR="00C32CDC" w:rsidRPr="00600A6B" w:rsidRDefault="00C32CDC" w:rsidP="008E3CAC">
            <w:r>
              <w:t>Charleston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2CFB6" w14:textId="6CE4E655" w:rsidR="00C32CDC" w:rsidRPr="00600A6B" w:rsidRDefault="00C32CDC" w:rsidP="00AB13D7">
            <w:r>
              <w:t>Purchase and install DOCs and CCV on 30 buses.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59A9" w14:textId="7256D3DE" w:rsidR="00C32CDC" w:rsidRDefault="00B65374" w:rsidP="00251376">
            <w:pPr>
              <w:jc w:val="center"/>
            </w:pPr>
            <w:r>
              <w:t>$64,200</w:t>
            </w:r>
          </w:p>
        </w:tc>
      </w:tr>
      <w:tr w:rsidR="00C32CDC" w:rsidRPr="00600A6B" w14:paraId="2A0E1416" w14:textId="1B6A9E8F" w:rsidTr="00251376">
        <w:trPr>
          <w:trHeight w:val="514"/>
          <w:tblHeader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0669D" w14:textId="77777777" w:rsidR="00C32CDC" w:rsidRPr="00600A6B" w:rsidRDefault="00C32CDC" w:rsidP="008E3CAC">
            <w:r>
              <w:t>University of South Carolina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4B9FB" w14:textId="77777777" w:rsidR="00C32CDC" w:rsidRPr="00600A6B" w:rsidRDefault="00C32CDC" w:rsidP="008E3CAC">
            <w:r>
              <w:t>Richland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E180" w14:textId="628BEE95" w:rsidR="00C32CDC" w:rsidRPr="00600A6B" w:rsidRDefault="00D064B2" w:rsidP="00AB13D7">
            <w:r>
              <w:t>Replace one 1986 school bus with one 2011 school bus</w:t>
            </w:r>
            <w:r w:rsidR="00911CA1">
              <w:t>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98A8" w14:textId="1968B300" w:rsidR="00C32CDC" w:rsidRDefault="00D064B2" w:rsidP="00251376">
            <w:pPr>
              <w:jc w:val="center"/>
            </w:pPr>
            <w:r>
              <w:t>$27,597</w:t>
            </w:r>
          </w:p>
        </w:tc>
      </w:tr>
      <w:tr w:rsidR="00C32CDC" w:rsidRPr="00600A6B" w14:paraId="349F0EFF" w14:textId="295A5487" w:rsidTr="00251376">
        <w:trPr>
          <w:trHeight w:val="514"/>
          <w:tblHeader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820D1" w14:textId="77777777" w:rsidR="00C32CDC" w:rsidRPr="003F1BD7" w:rsidRDefault="00C32CDC" w:rsidP="008E3CAC">
            <w:r>
              <w:t>South Carolina Forestry Commission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7539A" w14:textId="77777777" w:rsidR="00C32CDC" w:rsidRDefault="00C32CDC" w:rsidP="008E3CAC">
            <w:r>
              <w:t>Statewide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C5E8" w14:textId="77777777" w:rsidR="00C32CDC" w:rsidRDefault="00C32CDC" w:rsidP="00AB13D7">
            <w:r>
              <w:t>Install 65 DOCs on off-road equipment.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7D50" w14:textId="6F40F326" w:rsidR="00C32CDC" w:rsidRDefault="002755CB" w:rsidP="00251376">
            <w:pPr>
              <w:jc w:val="center"/>
            </w:pPr>
            <w:r>
              <w:t>$84,074</w:t>
            </w:r>
          </w:p>
        </w:tc>
      </w:tr>
      <w:tr w:rsidR="00C32CDC" w:rsidRPr="00600A6B" w14:paraId="43B5222E" w14:textId="2EF9175E" w:rsidTr="0025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5F29C" w14:textId="77777777" w:rsidR="00C32CDC" w:rsidRPr="007A565F" w:rsidRDefault="00C32CDC" w:rsidP="008E3CAC">
            <w:r>
              <w:lastRenderedPageBreak/>
              <w:t>South Carolina Department of Education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5E486" w14:textId="77777777" w:rsidR="00C32CDC" w:rsidRDefault="00C32CDC" w:rsidP="008E3CAC">
            <w:r>
              <w:t>Statewide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9C9C" w14:textId="1A92C2FA" w:rsidR="00C32CDC" w:rsidRDefault="00C32CDC" w:rsidP="00AB13D7">
            <w:r>
              <w:t>Install GPS</w:t>
            </w:r>
            <w:r w:rsidR="00911CA1">
              <w:t xml:space="preserve"> </w:t>
            </w:r>
            <w:r w:rsidR="002755CB">
              <w:t>devices on 369 school buses to help reduce idling and save fuel.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388F" w14:textId="22B49AF9" w:rsidR="00C32CDC" w:rsidRDefault="002755CB" w:rsidP="00251376">
            <w:pPr>
              <w:jc w:val="center"/>
            </w:pPr>
            <w:r>
              <w:t>$80,000</w:t>
            </w:r>
          </w:p>
        </w:tc>
      </w:tr>
      <w:tr w:rsidR="00C32CDC" w:rsidRPr="00600A6B" w14:paraId="29FCD394" w14:textId="61407D65" w:rsidTr="0025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39E19" w14:textId="77777777" w:rsidR="00C32CDC" w:rsidRPr="007A565F" w:rsidRDefault="00C32CDC" w:rsidP="008E3CAC">
            <w:r>
              <w:t>Midlands Biofuels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5D748" w14:textId="77777777" w:rsidR="00C32CDC" w:rsidRDefault="00C32CDC" w:rsidP="008E3CAC">
            <w:r>
              <w:t>Statewide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31A3" w14:textId="6D03328C" w:rsidR="00C32CDC" w:rsidRDefault="00607518" w:rsidP="00AB13D7">
            <w:r>
              <w:t>Fund c</w:t>
            </w:r>
            <w:r w:rsidR="00C32CDC">
              <w:t>lean fuels program to offset the cost of biodiesel for SC municipalities.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756B" w14:textId="3F9F5994" w:rsidR="00C32CDC" w:rsidRDefault="00D064B2" w:rsidP="00251376">
            <w:pPr>
              <w:jc w:val="center"/>
            </w:pPr>
            <w:r>
              <w:t>$8,263.31</w:t>
            </w:r>
          </w:p>
        </w:tc>
      </w:tr>
      <w:tr w:rsidR="00C32CDC" w:rsidRPr="00600A6B" w14:paraId="12ABBE73" w14:textId="590048A9" w:rsidTr="00251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59C9D" w14:textId="77777777" w:rsidR="00C32CDC" w:rsidRDefault="00C32CDC" w:rsidP="008E3CAC">
            <w:r>
              <w:t>Lake Wylie Marina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7859F" w14:textId="77777777" w:rsidR="00C32CDC" w:rsidRDefault="00C32CDC" w:rsidP="008E3CAC">
            <w:r>
              <w:t>York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E228" w14:textId="2256B665" w:rsidR="00C32CDC" w:rsidRDefault="00C32CDC" w:rsidP="00AB13D7">
            <w:r>
              <w:t xml:space="preserve">Repower </w:t>
            </w:r>
            <w:r w:rsidR="008723CB">
              <w:t>one f</w:t>
            </w:r>
            <w:r>
              <w:t xml:space="preserve">orklift from </w:t>
            </w:r>
            <w:r w:rsidR="008723CB">
              <w:t xml:space="preserve">a </w:t>
            </w:r>
            <w:r>
              <w:t xml:space="preserve">Tier I </w:t>
            </w:r>
            <w:r w:rsidR="008723CB">
              <w:t xml:space="preserve">engine </w:t>
            </w:r>
            <w:r>
              <w:t>to</w:t>
            </w:r>
            <w:r w:rsidR="008723CB">
              <w:t xml:space="preserve"> a</w:t>
            </w:r>
            <w:r>
              <w:t xml:space="preserve"> Tier II</w:t>
            </w:r>
            <w:r w:rsidR="008723CB">
              <w:t xml:space="preserve"> engine.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5D7A" w14:textId="7E79C776" w:rsidR="00C32CDC" w:rsidRDefault="008723CB" w:rsidP="00251376">
            <w:pPr>
              <w:jc w:val="center"/>
            </w:pPr>
            <w:r>
              <w:t>$11,057.96</w:t>
            </w:r>
          </w:p>
        </w:tc>
      </w:tr>
    </w:tbl>
    <w:p w14:paraId="61CDCEAD" w14:textId="77777777" w:rsidR="003C6ECC" w:rsidRDefault="003C6ECC" w:rsidP="00600A6B"/>
    <w:p w14:paraId="6BB9E253" w14:textId="0FA3BA4D" w:rsidR="006B1D99" w:rsidRDefault="006B1D99" w:rsidP="00600A6B"/>
    <w:p w14:paraId="172EE016" w14:textId="6D7567F5" w:rsidR="00532E57" w:rsidRPr="00B161E4" w:rsidRDefault="00532E57" w:rsidP="00600A6B">
      <w:pPr>
        <w:rPr>
          <w:b/>
          <w:bCs/>
        </w:rPr>
      </w:pPr>
      <w:r w:rsidRPr="00B161E4">
        <w:rPr>
          <w:b/>
          <w:bCs/>
        </w:rPr>
        <w:t>Abbreviations:</w:t>
      </w:r>
    </w:p>
    <w:p w14:paraId="4C220150" w14:textId="77777777" w:rsidR="00532E57" w:rsidRDefault="00532E57" w:rsidP="00600A6B"/>
    <w:p w14:paraId="6EBDB082" w14:textId="07CBC916" w:rsidR="006B1D99" w:rsidRDefault="006B1D99" w:rsidP="00600A6B">
      <w:r>
        <w:t>DOC</w:t>
      </w:r>
      <w:r w:rsidR="00532E57">
        <w:t xml:space="preserve">: </w:t>
      </w:r>
      <w:r>
        <w:t>Diesel Oxidation Catalyst</w:t>
      </w:r>
      <w:r>
        <w:tab/>
      </w:r>
      <w:r>
        <w:tab/>
      </w:r>
      <w:r>
        <w:tab/>
      </w:r>
      <w:r w:rsidR="00532E57">
        <w:tab/>
      </w:r>
      <w:r w:rsidR="00532E57">
        <w:tab/>
      </w:r>
    </w:p>
    <w:p w14:paraId="5080D2EE" w14:textId="3D7D4B8C" w:rsidR="006B1D99" w:rsidRDefault="006B1D99" w:rsidP="00600A6B">
      <w:r>
        <w:t>DPF</w:t>
      </w:r>
      <w:r w:rsidR="00532E57">
        <w:t xml:space="preserve">: </w:t>
      </w:r>
      <w:r>
        <w:t>Diesel Particulate Filter</w:t>
      </w:r>
      <w:r>
        <w:tab/>
      </w:r>
      <w:r>
        <w:tab/>
      </w:r>
      <w:r>
        <w:tab/>
      </w:r>
    </w:p>
    <w:p w14:paraId="2B9F8670" w14:textId="6EAEC236" w:rsidR="00532E57" w:rsidRDefault="006B1D99" w:rsidP="00600A6B">
      <w:r>
        <w:t>CCV</w:t>
      </w:r>
      <w:r w:rsidR="00532E57">
        <w:t xml:space="preserve">: </w:t>
      </w:r>
      <w:r>
        <w:t xml:space="preserve">Closed </w:t>
      </w:r>
      <w:r w:rsidR="00D52708">
        <w:t>Crankcase</w:t>
      </w:r>
      <w:r>
        <w:t xml:space="preserve"> Ventilation</w:t>
      </w:r>
    </w:p>
    <w:p w14:paraId="1226E62A" w14:textId="6B648228" w:rsidR="00532E57" w:rsidRDefault="00532E57" w:rsidP="00600A6B">
      <w:r>
        <w:t>CCVF: Close</w:t>
      </w:r>
      <w:r w:rsidR="00B161E4">
        <w:t xml:space="preserve">d </w:t>
      </w:r>
      <w:r>
        <w:t>Crankcase Ventilation Filter</w:t>
      </w:r>
    </w:p>
    <w:p w14:paraId="1F5F4E89" w14:textId="3B6A779E" w:rsidR="00532E57" w:rsidRDefault="00532E57" w:rsidP="00600A6B">
      <w:r>
        <w:t>ULSD</w:t>
      </w:r>
      <w:r w:rsidR="00911CA1">
        <w:t xml:space="preserve">: </w:t>
      </w:r>
      <w:r>
        <w:t>Ultra Low Sulfur Diesel</w:t>
      </w:r>
    </w:p>
    <w:p w14:paraId="7F8BC0A0" w14:textId="510B3AB4" w:rsidR="00911CA1" w:rsidRDefault="00911CA1" w:rsidP="00600A6B">
      <w:r>
        <w:t>APU: Auxiliary Power Unit</w:t>
      </w:r>
    </w:p>
    <w:sectPr w:rsidR="00911CA1" w:rsidSect="00A552A5">
      <w:pgSz w:w="15840" w:h="12240" w:orient="landscape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C9C"/>
    <w:rsid w:val="00002A2A"/>
    <w:rsid w:val="000247AA"/>
    <w:rsid w:val="000467A8"/>
    <w:rsid w:val="00047FCF"/>
    <w:rsid w:val="0007342B"/>
    <w:rsid w:val="000B6124"/>
    <w:rsid w:val="000D1E99"/>
    <w:rsid w:val="0012188F"/>
    <w:rsid w:val="001505A8"/>
    <w:rsid w:val="00171F6A"/>
    <w:rsid w:val="001B3560"/>
    <w:rsid w:val="001B779E"/>
    <w:rsid w:val="001C0C35"/>
    <w:rsid w:val="001C734D"/>
    <w:rsid w:val="001D0369"/>
    <w:rsid w:val="001D3B8F"/>
    <w:rsid w:val="0021030E"/>
    <w:rsid w:val="00217E07"/>
    <w:rsid w:val="00224BE8"/>
    <w:rsid w:val="00251376"/>
    <w:rsid w:val="002755CB"/>
    <w:rsid w:val="002929CD"/>
    <w:rsid w:val="002B69D7"/>
    <w:rsid w:val="002C69D6"/>
    <w:rsid w:val="002D26DE"/>
    <w:rsid w:val="002E6A1C"/>
    <w:rsid w:val="002E7211"/>
    <w:rsid w:val="002F00C3"/>
    <w:rsid w:val="0031414D"/>
    <w:rsid w:val="00314A77"/>
    <w:rsid w:val="003600F8"/>
    <w:rsid w:val="00370FDF"/>
    <w:rsid w:val="0038144C"/>
    <w:rsid w:val="003920BA"/>
    <w:rsid w:val="003A4365"/>
    <w:rsid w:val="003A4F72"/>
    <w:rsid w:val="003C3DC5"/>
    <w:rsid w:val="003C6ECC"/>
    <w:rsid w:val="003D6B20"/>
    <w:rsid w:val="003E1473"/>
    <w:rsid w:val="003E4480"/>
    <w:rsid w:val="003E5072"/>
    <w:rsid w:val="003F1BD7"/>
    <w:rsid w:val="00405513"/>
    <w:rsid w:val="00415456"/>
    <w:rsid w:val="004237ED"/>
    <w:rsid w:val="00425F8D"/>
    <w:rsid w:val="0043234A"/>
    <w:rsid w:val="004678AF"/>
    <w:rsid w:val="0047528D"/>
    <w:rsid w:val="004A1E3C"/>
    <w:rsid w:val="004C2F63"/>
    <w:rsid w:val="004E3FA9"/>
    <w:rsid w:val="004F1A5E"/>
    <w:rsid w:val="005042BD"/>
    <w:rsid w:val="005064FE"/>
    <w:rsid w:val="00532E57"/>
    <w:rsid w:val="0053543F"/>
    <w:rsid w:val="00542486"/>
    <w:rsid w:val="005542A6"/>
    <w:rsid w:val="00562058"/>
    <w:rsid w:val="00600A6B"/>
    <w:rsid w:val="00601D59"/>
    <w:rsid w:val="00607518"/>
    <w:rsid w:val="00615E61"/>
    <w:rsid w:val="00627C92"/>
    <w:rsid w:val="00677F9E"/>
    <w:rsid w:val="006B1D99"/>
    <w:rsid w:val="006B5E24"/>
    <w:rsid w:val="006D46A2"/>
    <w:rsid w:val="007031E7"/>
    <w:rsid w:val="00717ABC"/>
    <w:rsid w:val="00743D57"/>
    <w:rsid w:val="007542B5"/>
    <w:rsid w:val="00761B7B"/>
    <w:rsid w:val="007760C3"/>
    <w:rsid w:val="00786AFF"/>
    <w:rsid w:val="00796CD5"/>
    <w:rsid w:val="007A0D83"/>
    <w:rsid w:val="007A565F"/>
    <w:rsid w:val="007A74DB"/>
    <w:rsid w:val="007C3B0D"/>
    <w:rsid w:val="007D2A35"/>
    <w:rsid w:val="007E0317"/>
    <w:rsid w:val="007F39C1"/>
    <w:rsid w:val="00855B1D"/>
    <w:rsid w:val="008723CB"/>
    <w:rsid w:val="00877193"/>
    <w:rsid w:val="008B153B"/>
    <w:rsid w:val="008D0EA2"/>
    <w:rsid w:val="008E3CAC"/>
    <w:rsid w:val="00911CA1"/>
    <w:rsid w:val="009C4CD9"/>
    <w:rsid w:val="009F1D80"/>
    <w:rsid w:val="00A0322D"/>
    <w:rsid w:val="00A06DDF"/>
    <w:rsid w:val="00A2078A"/>
    <w:rsid w:val="00A27DA3"/>
    <w:rsid w:val="00A336D8"/>
    <w:rsid w:val="00A37247"/>
    <w:rsid w:val="00A552A5"/>
    <w:rsid w:val="00A84C1B"/>
    <w:rsid w:val="00AA1374"/>
    <w:rsid w:val="00AA1D8E"/>
    <w:rsid w:val="00AA7B87"/>
    <w:rsid w:val="00AB13D7"/>
    <w:rsid w:val="00AC1B78"/>
    <w:rsid w:val="00AC32C8"/>
    <w:rsid w:val="00AD2735"/>
    <w:rsid w:val="00AE60F3"/>
    <w:rsid w:val="00B036EB"/>
    <w:rsid w:val="00B161E4"/>
    <w:rsid w:val="00B2757C"/>
    <w:rsid w:val="00B323D7"/>
    <w:rsid w:val="00B35597"/>
    <w:rsid w:val="00B56C16"/>
    <w:rsid w:val="00B65374"/>
    <w:rsid w:val="00B65522"/>
    <w:rsid w:val="00B675D6"/>
    <w:rsid w:val="00B724E3"/>
    <w:rsid w:val="00B82919"/>
    <w:rsid w:val="00B91791"/>
    <w:rsid w:val="00B9777F"/>
    <w:rsid w:val="00BD6E6A"/>
    <w:rsid w:val="00C20314"/>
    <w:rsid w:val="00C32CDC"/>
    <w:rsid w:val="00C36C9C"/>
    <w:rsid w:val="00C94713"/>
    <w:rsid w:val="00CA2289"/>
    <w:rsid w:val="00CA683C"/>
    <w:rsid w:val="00CC66B8"/>
    <w:rsid w:val="00CD18B9"/>
    <w:rsid w:val="00D03EF7"/>
    <w:rsid w:val="00D064B2"/>
    <w:rsid w:val="00D27732"/>
    <w:rsid w:val="00D4281A"/>
    <w:rsid w:val="00D52708"/>
    <w:rsid w:val="00D55A8A"/>
    <w:rsid w:val="00D95F06"/>
    <w:rsid w:val="00DA5891"/>
    <w:rsid w:val="00DC1348"/>
    <w:rsid w:val="00DC25C5"/>
    <w:rsid w:val="00DE5EC9"/>
    <w:rsid w:val="00E02DB3"/>
    <w:rsid w:val="00E42016"/>
    <w:rsid w:val="00E435B5"/>
    <w:rsid w:val="00E45379"/>
    <w:rsid w:val="00E74BF8"/>
    <w:rsid w:val="00EB05A7"/>
    <w:rsid w:val="00F51280"/>
    <w:rsid w:val="00F604D0"/>
    <w:rsid w:val="00F62BD9"/>
    <w:rsid w:val="00F740E6"/>
    <w:rsid w:val="00FC1FA0"/>
    <w:rsid w:val="00FE2C7A"/>
    <w:rsid w:val="3F13A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D1427F"/>
  <w15:docId w15:val="{269E0649-D041-4C74-ACB6-95B4133B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57C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00C3"/>
    <w:pPr>
      <w:keepNext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00C3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2F00C3"/>
    <w:rPr>
      <w:rFonts w:eastAsia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F00C3"/>
    <w:rPr>
      <w:rFonts w:eastAsia="Times New Roman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00A6B"/>
    <w:pPr>
      <w:spacing w:before="240" w:after="240"/>
      <w:jc w:val="center"/>
      <w:outlineLvl w:val="0"/>
    </w:pPr>
    <w:rPr>
      <w:rFonts w:eastAsia="Times New Roman"/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00A6B"/>
    <w:rPr>
      <w:rFonts w:eastAsia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36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C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36C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E60F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Revision">
    <w:name w:val="Revision"/>
    <w:hidden/>
    <w:uiPriority w:val="99"/>
    <w:semiHidden/>
    <w:rsid w:val="00E74B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4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B9122-B174-4A3A-8674-C8F38A52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6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National DERA Projects in South Carolina</vt:lpstr>
    </vt:vector>
  </TitlesOfParts>
  <Company>Hewlett-Packard Company</Company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National DERA Projects in South Carolina</dc:title>
  <dc:creator>polkowmr</dc:creator>
  <cp:lastModifiedBy>CHRISTMUS, SAMUEL</cp:lastModifiedBy>
  <cp:revision>40</cp:revision>
  <cp:lastPrinted>2016-05-31T15:49:00Z</cp:lastPrinted>
  <dcterms:created xsi:type="dcterms:W3CDTF">2019-08-01T17:40:00Z</dcterms:created>
  <dcterms:modified xsi:type="dcterms:W3CDTF">2020-06-02T14:22:00Z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1x4qqRDOGuvwKJH4uwBwgo72c3HiiXQdEIAbWxFdwmxY</vt:lpwstr>
  </property>
  <property fmtid="{D5CDD505-2E9C-101B-9397-08002B2CF9AE}" pid="4" name="Google.Documents.RevisionId">
    <vt:lpwstr>00188866452149828259</vt:lpwstr>
  </property>
  <property fmtid="{D5CDD505-2E9C-101B-9397-08002B2CF9AE}" pid="5" name="Google.Documents.PreviousRevisionId">
    <vt:lpwstr>13229025516864615739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